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13D74" w14:textId="73980D40" w:rsidR="0060651A" w:rsidRDefault="00FC2891" w:rsidP="00A635BA">
      <w:pPr>
        <w:pStyle w:val="Title"/>
        <w:rPr>
          <w:rFonts w:ascii="Arial" w:eastAsia="Arial" w:hAnsi="Arial" w:cs="Arial"/>
          <w:b w:val="0"/>
          <w:bCs w:val="0"/>
        </w:rPr>
      </w:pPr>
      <w:r>
        <w:rPr>
          <w:rFonts w:ascii="Arial" w:hAnsi="Arial"/>
        </w:rPr>
        <w:t xml:space="preserve"> </w:t>
      </w:r>
      <w:r w:rsidR="005977EB">
        <w:rPr>
          <w:rFonts w:ascii="Arial" w:hAnsi="Arial"/>
        </w:rPr>
        <w:t xml:space="preserve">SEX OFFENDER RESIDENCY RESTRICTION </w:t>
      </w:r>
      <w:r w:rsidR="00857276">
        <w:rPr>
          <w:rFonts w:ascii="Arial" w:hAnsi="Arial"/>
        </w:rPr>
        <w:t>ORDINAN</w:t>
      </w:r>
      <w:r w:rsidR="00A635BA">
        <w:rPr>
          <w:rFonts w:ascii="Arial" w:hAnsi="Arial"/>
        </w:rPr>
        <w:t>CE</w:t>
      </w:r>
    </w:p>
    <w:p w14:paraId="687F7636" w14:textId="77777777" w:rsidR="0060651A" w:rsidRDefault="0060651A">
      <w:pPr>
        <w:pStyle w:val="Body"/>
        <w:widowControl w:val="0"/>
        <w:jc w:val="center"/>
        <w:rPr>
          <w:rFonts w:ascii="Arial" w:eastAsia="Arial" w:hAnsi="Arial" w:cs="Arial"/>
          <w:sz w:val="14"/>
          <w:szCs w:val="14"/>
        </w:rPr>
      </w:pPr>
    </w:p>
    <w:p w14:paraId="7CE6E52F" w14:textId="77777777" w:rsidR="0060651A" w:rsidRPr="005977EB" w:rsidRDefault="00857276">
      <w:pPr>
        <w:pStyle w:val="Body"/>
        <w:widowControl w:val="0"/>
        <w:jc w:val="center"/>
        <w:rPr>
          <w:rFonts w:ascii="Arial" w:eastAsia="Arial" w:hAnsi="Arial" w:cs="Arial"/>
          <w:sz w:val="26"/>
          <w:szCs w:val="26"/>
        </w:rPr>
      </w:pPr>
      <w:r w:rsidRPr="005977EB">
        <w:rPr>
          <w:rFonts w:ascii="Arial" w:hAnsi="Arial"/>
          <w:sz w:val="26"/>
          <w:szCs w:val="26"/>
          <w:lang w:val="en-US"/>
        </w:rPr>
        <w:t>for the Town of Georgetown, Maine</w:t>
      </w:r>
    </w:p>
    <w:p w14:paraId="40F327AC" w14:textId="26CEA795" w:rsidR="00ED5DAC" w:rsidRDefault="00C3265D" w:rsidP="00FC2891">
      <w:pPr>
        <w:pStyle w:val="Body"/>
        <w:widowControl w:val="0"/>
        <w:tabs>
          <w:tab w:val="left" w:pos="1080"/>
          <w:tab w:val="left" w:pos="3240"/>
          <w:tab w:val="left" w:pos="6480"/>
        </w:tabs>
        <w:jc w:val="center"/>
        <w:rPr>
          <w:rFonts w:ascii="Arial" w:hAnsi="Arial"/>
          <w:sz w:val="20"/>
          <w:szCs w:val="20"/>
          <w:lang w:val="en-US"/>
        </w:rPr>
      </w:pPr>
      <w:r>
        <w:rPr>
          <w:rFonts w:ascii="Arial" w:hAnsi="Arial"/>
          <w:sz w:val="20"/>
          <w:szCs w:val="20"/>
          <w:lang w:val="en-US"/>
        </w:rPr>
        <w:t>Adopt</w:t>
      </w:r>
      <w:r w:rsidR="00BA1DCC">
        <w:rPr>
          <w:rFonts w:ascii="Arial" w:hAnsi="Arial"/>
          <w:sz w:val="20"/>
          <w:szCs w:val="20"/>
          <w:lang w:val="en-US"/>
        </w:rPr>
        <w:t>ed</w:t>
      </w:r>
      <w:r w:rsidR="00A541F2">
        <w:rPr>
          <w:rFonts w:ascii="Arial" w:hAnsi="Arial"/>
          <w:sz w:val="20"/>
          <w:szCs w:val="20"/>
          <w:lang w:val="en-US"/>
        </w:rPr>
        <w:t xml:space="preserve"> August</w:t>
      </w:r>
      <w:r w:rsidR="00BA1DCC">
        <w:rPr>
          <w:rFonts w:ascii="Arial" w:hAnsi="Arial"/>
          <w:sz w:val="20"/>
          <w:szCs w:val="20"/>
          <w:lang w:val="en-US"/>
        </w:rPr>
        <w:t>30,</w:t>
      </w:r>
      <w:r w:rsidR="005977EB">
        <w:rPr>
          <w:rFonts w:ascii="Arial" w:hAnsi="Arial"/>
          <w:sz w:val="20"/>
          <w:szCs w:val="20"/>
          <w:lang w:val="en-US"/>
        </w:rPr>
        <w:t xml:space="preserve"> 2020</w:t>
      </w:r>
    </w:p>
    <w:p w14:paraId="4B45C507" w14:textId="77777777" w:rsidR="005977EB" w:rsidRPr="0092741D" w:rsidRDefault="005977EB" w:rsidP="005977EB">
      <w:pPr>
        <w:pStyle w:val="Body"/>
        <w:widowControl w:val="0"/>
        <w:tabs>
          <w:tab w:val="left" w:pos="1080"/>
          <w:tab w:val="left" w:pos="3240"/>
          <w:tab w:val="left" w:pos="6480"/>
        </w:tabs>
        <w:rPr>
          <w:rFonts w:ascii="Arial" w:hAnsi="Arial"/>
          <w:sz w:val="16"/>
          <w:szCs w:val="16"/>
          <w:lang w:val="en-US"/>
        </w:rPr>
      </w:pPr>
    </w:p>
    <w:p w14:paraId="4EA48BB0" w14:textId="77777777" w:rsidR="005977EB" w:rsidRPr="00BA1DCC" w:rsidRDefault="005977EB" w:rsidP="005977EB">
      <w:pPr>
        <w:pStyle w:val="Body"/>
        <w:widowControl w:val="0"/>
        <w:numPr>
          <w:ilvl w:val="0"/>
          <w:numId w:val="8"/>
        </w:numPr>
        <w:tabs>
          <w:tab w:val="left" w:pos="1080"/>
          <w:tab w:val="left" w:pos="3240"/>
          <w:tab w:val="left" w:pos="6480"/>
        </w:tabs>
        <w:rPr>
          <w:rFonts w:ascii="Arial" w:hAnsi="Arial"/>
          <w:lang w:val="en-US"/>
        </w:rPr>
      </w:pPr>
      <w:r w:rsidRPr="00BA1DCC">
        <w:rPr>
          <w:rFonts w:ascii="Arial" w:hAnsi="Arial"/>
          <w:lang w:val="en-US"/>
        </w:rPr>
        <w:t xml:space="preserve"> Purpose:  </w:t>
      </w:r>
    </w:p>
    <w:p w14:paraId="198FB93B" w14:textId="77777777" w:rsidR="005977EB" w:rsidRPr="00BA1DCC" w:rsidRDefault="005977EB" w:rsidP="005977EB">
      <w:pPr>
        <w:pStyle w:val="Body"/>
        <w:widowControl w:val="0"/>
        <w:tabs>
          <w:tab w:val="left" w:pos="1080"/>
          <w:tab w:val="left" w:pos="3240"/>
          <w:tab w:val="left" w:pos="6480"/>
        </w:tabs>
        <w:ind w:left="720"/>
        <w:rPr>
          <w:rFonts w:ascii="Arial" w:hAnsi="Arial"/>
          <w:lang w:val="en-US"/>
        </w:rPr>
      </w:pPr>
      <w:r w:rsidRPr="00BA1DCC">
        <w:rPr>
          <w:rFonts w:ascii="Arial" w:hAnsi="Arial"/>
          <w:lang w:val="en-US"/>
        </w:rPr>
        <w:t>The Town of Georgetown strives to create a safe environment for its citizens to live and raise families and considers the promotion of the safe</w:t>
      </w:r>
      <w:r w:rsidR="00625673" w:rsidRPr="00BA1DCC">
        <w:rPr>
          <w:rFonts w:ascii="Arial" w:hAnsi="Arial"/>
          <w:lang w:val="en-US"/>
        </w:rPr>
        <w:t>ty and welfare o</w:t>
      </w:r>
      <w:r w:rsidRPr="00BA1DCC">
        <w:rPr>
          <w:rFonts w:ascii="Arial" w:hAnsi="Arial"/>
          <w:lang w:val="en-US"/>
        </w:rPr>
        <w:t xml:space="preserve">f its children to be of paramount importance.  </w:t>
      </w:r>
      <w:r w:rsidR="00D97C9D" w:rsidRPr="00BA1DCC">
        <w:rPr>
          <w:rFonts w:ascii="Arial" w:hAnsi="Arial"/>
          <w:lang w:val="en-US"/>
        </w:rPr>
        <w:t xml:space="preserve">The Town of Georgetown recognizes its obligation to protect the health, safety and welfare of its children by prohibiting convicted sex offenders from residing in identified areas of town where there is a significant concentration of children.  </w:t>
      </w:r>
      <w:r w:rsidRPr="00BA1DCC">
        <w:rPr>
          <w:rFonts w:ascii="Arial" w:hAnsi="Arial"/>
          <w:lang w:val="en-US"/>
        </w:rPr>
        <w:t>The Town of G</w:t>
      </w:r>
      <w:r w:rsidR="00D97C9D" w:rsidRPr="00BA1DCC">
        <w:rPr>
          <w:rFonts w:ascii="Arial" w:hAnsi="Arial"/>
          <w:lang w:val="en-US"/>
        </w:rPr>
        <w:t xml:space="preserve">eorgetown recognizes that </w:t>
      </w:r>
      <w:r w:rsidRPr="00BA1DCC">
        <w:rPr>
          <w:rFonts w:ascii="Arial" w:hAnsi="Arial"/>
          <w:lang w:val="en-US"/>
        </w:rPr>
        <w:t>sex offenders who prey upon children may have a high rate of recidivism.  N</w:t>
      </w:r>
      <w:r w:rsidR="00D97C9D" w:rsidRPr="00BA1DCC">
        <w:rPr>
          <w:rFonts w:ascii="Arial" w:hAnsi="Arial"/>
          <w:lang w:val="en-US"/>
        </w:rPr>
        <w:t>otw</w:t>
      </w:r>
      <w:r w:rsidRPr="00BA1DCC">
        <w:rPr>
          <w:rFonts w:ascii="Arial" w:hAnsi="Arial"/>
          <w:lang w:val="en-US"/>
        </w:rPr>
        <w:t xml:space="preserve">ithstanding that certain </w:t>
      </w:r>
      <w:r w:rsidR="00D97C9D" w:rsidRPr="00BA1DCC">
        <w:rPr>
          <w:rFonts w:ascii="Arial" w:hAnsi="Arial"/>
          <w:lang w:val="en-US"/>
        </w:rPr>
        <w:t xml:space="preserve">persons convicted of sex offenses or sexually violent offenses are required to register with the state, the Town finds that further protective measures are necessary and warranted to safeguard places where children congregate.  The purpose of this ordinance is to provide such further protective measures, while balancing the interests and residential needs of sex offenders. </w:t>
      </w:r>
    </w:p>
    <w:p w14:paraId="39C1BB31" w14:textId="77777777" w:rsidR="0060651A" w:rsidRPr="00BA1DCC" w:rsidRDefault="00857276">
      <w:pPr>
        <w:pStyle w:val="Body"/>
        <w:widowControl w:val="0"/>
        <w:tabs>
          <w:tab w:val="left" w:pos="1080"/>
          <w:tab w:val="left" w:pos="3240"/>
          <w:tab w:val="left" w:pos="6480"/>
        </w:tabs>
        <w:rPr>
          <w:rFonts w:ascii="Arial" w:eastAsia="Arial" w:hAnsi="Arial" w:cs="Arial"/>
        </w:rPr>
      </w:pPr>
      <w:r w:rsidRPr="00BA1DCC">
        <w:rPr>
          <w:rFonts w:ascii="Arial" w:eastAsia="Arial" w:hAnsi="Arial" w:cs="Arial"/>
        </w:rPr>
        <w:tab/>
      </w:r>
      <w:r w:rsidRPr="00BA1DCC">
        <w:rPr>
          <w:rFonts w:ascii="Arial" w:eastAsia="Arial" w:hAnsi="Arial" w:cs="Arial"/>
        </w:rPr>
        <w:tab/>
      </w:r>
    </w:p>
    <w:p w14:paraId="58370776" w14:textId="77777777" w:rsidR="00D97C9D" w:rsidRPr="00BA1DCC" w:rsidRDefault="00D97C9D" w:rsidP="00D97C9D">
      <w:pPr>
        <w:pStyle w:val="Body"/>
        <w:widowControl w:val="0"/>
        <w:numPr>
          <w:ilvl w:val="0"/>
          <w:numId w:val="8"/>
        </w:numPr>
        <w:tabs>
          <w:tab w:val="left" w:pos="1080"/>
          <w:tab w:val="left" w:pos="3240"/>
          <w:tab w:val="left" w:pos="6480"/>
        </w:tabs>
        <w:rPr>
          <w:rFonts w:ascii="Arial" w:eastAsia="Arial" w:hAnsi="Arial" w:cs="Arial"/>
        </w:rPr>
      </w:pPr>
      <w:r w:rsidRPr="00BA1DCC">
        <w:rPr>
          <w:rFonts w:ascii="Arial" w:eastAsia="Arial" w:hAnsi="Arial" w:cs="Arial"/>
        </w:rPr>
        <w:t>Authority:</w:t>
      </w:r>
    </w:p>
    <w:p w14:paraId="522630B4" w14:textId="77777777" w:rsidR="00D97C9D" w:rsidRPr="00BA1DCC" w:rsidRDefault="00D97C9D" w:rsidP="00D97C9D">
      <w:pPr>
        <w:pStyle w:val="Body"/>
        <w:widowControl w:val="0"/>
        <w:tabs>
          <w:tab w:val="left" w:pos="1080"/>
          <w:tab w:val="left" w:pos="3240"/>
          <w:tab w:val="left" w:pos="6480"/>
        </w:tabs>
        <w:ind w:left="720"/>
        <w:rPr>
          <w:rFonts w:ascii="Arial" w:eastAsia="Arial" w:hAnsi="Arial" w:cs="Arial"/>
        </w:rPr>
      </w:pPr>
      <w:r w:rsidRPr="00BA1DCC">
        <w:rPr>
          <w:rFonts w:ascii="Arial" w:eastAsia="Arial" w:hAnsi="Arial" w:cs="Arial"/>
        </w:rPr>
        <w:t>This ordinance is adopted in accordance with the provisions of Title 30-A</w:t>
      </w:r>
      <w:r w:rsidR="002615D9" w:rsidRPr="00BA1DCC">
        <w:rPr>
          <w:rFonts w:ascii="Arial" w:eastAsia="Arial" w:hAnsi="Arial" w:cs="Arial"/>
        </w:rPr>
        <w:t xml:space="preserve"> M.R.S.A. §  3001 and 30-A M.R.S.A. §3014, as may be amended from time to time.</w:t>
      </w:r>
    </w:p>
    <w:p w14:paraId="1E274661" w14:textId="77777777" w:rsidR="002615D9" w:rsidRPr="00BA1DCC" w:rsidRDefault="002615D9" w:rsidP="002615D9">
      <w:pPr>
        <w:pStyle w:val="Body"/>
        <w:widowControl w:val="0"/>
        <w:tabs>
          <w:tab w:val="left" w:pos="1080"/>
          <w:tab w:val="left" w:pos="3240"/>
          <w:tab w:val="left" w:pos="6480"/>
        </w:tabs>
        <w:rPr>
          <w:rFonts w:ascii="Arial" w:eastAsia="Arial" w:hAnsi="Arial" w:cs="Arial"/>
        </w:rPr>
      </w:pPr>
    </w:p>
    <w:p w14:paraId="63C3BAAC" w14:textId="77777777" w:rsidR="002615D9" w:rsidRPr="00BA1DCC" w:rsidRDefault="002615D9" w:rsidP="002615D9">
      <w:pPr>
        <w:pStyle w:val="Body"/>
        <w:widowControl w:val="0"/>
        <w:numPr>
          <w:ilvl w:val="0"/>
          <w:numId w:val="8"/>
        </w:numPr>
        <w:tabs>
          <w:tab w:val="left" w:pos="1080"/>
          <w:tab w:val="left" w:pos="3240"/>
          <w:tab w:val="left" w:pos="6480"/>
        </w:tabs>
        <w:rPr>
          <w:rFonts w:ascii="Arial" w:eastAsia="Arial" w:hAnsi="Arial" w:cs="Arial"/>
        </w:rPr>
      </w:pPr>
      <w:r w:rsidRPr="00BA1DCC">
        <w:rPr>
          <w:rFonts w:ascii="Arial" w:eastAsia="Arial" w:hAnsi="Arial" w:cs="Arial"/>
        </w:rPr>
        <w:t>Definitions:</w:t>
      </w:r>
    </w:p>
    <w:p w14:paraId="66DD449B" w14:textId="77777777" w:rsidR="002615D9" w:rsidRPr="00BA1DCC" w:rsidRDefault="002615D9" w:rsidP="006324D5">
      <w:pPr>
        <w:pStyle w:val="Body"/>
        <w:widowControl w:val="0"/>
        <w:tabs>
          <w:tab w:val="left" w:pos="1080"/>
          <w:tab w:val="left" w:pos="3240"/>
          <w:tab w:val="left" w:pos="6480"/>
        </w:tabs>
        <w:ind w:left="720"/>
        <w:rPr>
          <w:rFonts w:ascii="Arial" w:eastAsia="Arial" w:hAnsi="Arial" w:cs="Arial"/>
        </w:rPr>
      </w:pPr>
      <w:r w:rsidRPr="00BA1DCC">
        <w:rPr>
          <w:rFonts w:ascii="Arial" w:eastAsia="Arial" w:hAnsi="Arial" w:cs="Arial"/>
        </w:rPr>
        <w:t xml:space="preserve">Setback: </w:t>
      </w:r>
      <w:r w:rsidR="00A965F4" w:rsidRPr="00BA1DCC">
        <w:rPr>
          <w:rFonts w:ascii="Arial" w:eastAsia="Arial" w:hAnsi="Arial" w:cs="Arial"/>
        </w:rPr>
        <w:t xml:space="preserve"> a 750</w:t>
      </w:r>
      <w:r w:rsidR="002F6B3B" w:rsidRPr="00BA1DCC">
        <w:rPr>
          <w:rFonts w:ascii="Arial" w:eastAsia="Arial" w:hAnsi="Arial" w:cs="Arial"/>
        </w:rPr>
        <w:t xml:space="preserve"> foot radius surrounding R</w:t>
      </w:r>
      <w:r w:rsidR="005F7010" w:rsidRPr="00BA1DCC">
        <w:rPr>
          <w:rFonts w:ascii="Arial" w:eastAsia="Arial" w:hAnsi="Arial" w:cs="Arial"/>
        </w:rPr>
        <w:t>estric</w:t>
      </w:r>
      <w:r w:rsidR="00BC3D29" w:rsidRPr="00BA1DCC">
        <w:rPr>
          <w:rFonts w:ascii="Arial" w:eastAsia="Arial" w:hAnsi="Arial" w:cs="Arial"/>
        </w:rPr>
        <w:t xml:space="preserve">ted </w:t>
      </w:r>
      <w:r w:rsidR="002F6B3B" w:rsidRPr="00BA1DCC">
        <w:rPr>
          <w:rFonts w:ascii="Arial" w:eastAsia="Arial" w:hAnsi="Arial" w:cs="Arial"/>
        </w:rPr>
        <w:t>P</w:t>
      </w:r>
      <w:r w:rsidR="00BC3D29" w:rsidRPr="00BA1DCC">
        <w:rPr>
          <w:rFonts w:ascii="Arial" w:eastAsia="Arial" w:hAnsi="Arial" w:cs="Arial"/>
        </w:rPr>
        <w:t>roperty</w:t>
      </w:r>
      <w:r w:rsidR="002F6B3B" w:rsidRPr="00BA1DCC">
        <w:rPr>
          <w:rFonts w:ascii="Arial" w:eastAsia="Arial" w:hAnsi="Arial" w:cs="Arial"/>
        </w:rPr>
        <w:t>.T</w:t>
      </w:r>
      <w:r w:rsidRPr="00BA1DCC">
        <w:rPr>
          <w:rFonts w:ascii="Arial" w:eastAsia="Arial" w:hAnsi="Arial" w:cs="Arial"/>
        </w:rPr>
        <w:t xml:space="preserve">he </w:t>
      </w:r>
      <w:r w:rsidR="006324D5" w:rsidRPr="00BA1DCC">
        <w:rPr>
          <w:rFonts w:ascii="Arial" w:eastAsia="Arial" w:hAnsi="Arial" w:cs="Arial"/>
        </w:rPr>
        <w:t xml:space="preserve">radius distance is </w:t>
      </w:r>
      <w:r w:rsidR="00055EA0" w:rsidRPr="00BA1DCC">
        <w:rPr>
          <w:rFonts w:ascii="Arial" w:eastAsia="Arial" w:hAnsi="Arial" w:cs="Arial"/>
        </w:rPr>
        <w:t xml:space="preserve">measured </w:t>
      </w:r>
      <w:r w:rsidR="002F6B3B" w:rsidRPr="00BA1DCC">
        <w:rPr>
          <w:rFonts w:ascii="Arial" w:eastAsia="Arial" w:hAnsi="Arial" w:cs="Arial"/>
        </w:rPr>
        <w:t>from the property line of the Restricted Property that is closest to a Designated Sex Offender’s Residence.</w:t>
      </w:r>
      <w:r w:rsidRPr="00BA1DCC">
        <w:rPr>
          <w:rFonts w:ascii="Arial" w:eastAsia="Arial" w:hAnsi="Arial" w:cs="Arial"/>
        </w:rPr>
        <w:t xml:space="preserve"> </w:t>
      </w:r>
    </w:p>
    <w:p w14:paraId="519DCC45" w14:textId="77777777" w:rsidR="006324D5" w:rsidRPr="00BA1DCC" w:rsidRDefault="006324D5" w:rsidP="006324D5">
      <w:pPr>
        <w:pStyle w:val="Body"/>
        <w:widowControl w:val="0"/>
        <w:tabs>
          <w:tab w:val="left" w:pos="1080"/>
          <w:tab w:val="left" w:pos="3240"/>
          <w:tab w:val="left" w:pos="6480"/>
        </w:tabs>
        <w:ind w:left="720"/>
        <w:rPr>
          <w:rFonts w:ascii="Arial" w:eastAsia="Arial" w:hAnsi="Arial" w:cs="Arial"/>
        </w:rPr>
      </w:pPr>
    </w:p>
    <w:p w14:paraId="2DB2445D" w14:textId="77777777" w:rsidR="006324D5" w:rsidRPr="00BA1DCC" w:rsidRDefault="006324D5" w:rsidP="006324D5">
      <w:pPr>
        <w:pStyle w:val="Body"/>
        <w:widowControl w:val="0"/>
        <w:tabs>
          <w:tab w:val="left" w:pos="1080"/>
          <w:tab w:val="left" w:pos="3240"/>
          <w:tab w:val="left" w:pos="6480"/>
        </w:tabs>
        <w:ind w:left="720"/>
        <w:rPr>
          <w:rFonts w:ascii="Arial" w:eastAsia="Arial" w:hAnsi="Arial" w:cs="Arial"/>
        </w:rPr>
      </w:pPr>
      <w:r w:rsidRPr="00BA1DCC">
        <w:rPr>
          <w:rFonts w:ascii="Arial" w:eastAsia="Arial" w:hAnsi="Arial" w:cs="Arial"/>
        </w:rPr>
        <w:t xml:space="preserve">Designated Sex Offender:  An individual convicted of </w:t>
      </w:r>
      <w:r w:rsidR="002F6B3B" w:rsidRPr="00BA1DCC">
        <w:rPr>
          <w:rFonts w:ascii="Arial" w:eastAsia="Arial" w:hAnsi="Arial" w:cs="Arial"/>
        </w:rPr>
        <w:t xml:space="preserve">Class A, B or C </w:t>
      </w:r>
      <w:r w:rsidRPr="00BA1DCC">
        <w:rPr>
          <w:rFonts w:ascii="Arial" w:eastAsia="Arial" w:hAnsi="Arial" w:cs="Arial"/>
        </w:rPr>
        <w:t>sex offense</w:t>
      </w:r>
      <w:r w:rsidR="002F6B3B" w:rsidRPr="00BA1DCC">
        <w:rPr>
          <w:rFonts w:ascii="Arial" w:eastAsia="Arial" w:hAnsi="Arial" w:cs="Arial"/>
        </w:rPr>
        <w:t>(</w:t>
      </w:r>
      <w:r w:rsidRPr="00BA1DCC">
        <w:rPr>
          <w:rFonts w:ascii="Arial" w:eastAsia="Arial" w:hAnsi="Arial" w:cs="Arial"/>
        </w:rPr>
        <w:t>s</w:t>
      </w:r>
      <w:r w:rsidR="002F6B3B" w:rsidRPr="00BA1DCC">
        <w:rPr>
          <w:rFonts w:ascii="Arial" w:eastAsia="Arial" w:hAnsi="Arial" w:cs="Arial"/>
        </w:rPr>
        <w:t>)</w:t>
      </w:r>
      <w:r w:rsidRPr="00BA1DCC">
        <w:rPr>
          <w:rFonts w:ascii="Arial" w:eastAsia="Arial" w:hAnsi="Arial" w:cs="Arial"/>
        </w:rPr>
        <w:t xml:space="preserve"> committed against person</w:t>
      </w:r>
      <w:r w:rsidR="003651F7" w:rsidRPr="00BA1DCC">
        <w:rPr>
          <w:rFonts w:ascii="Arial" w:eastAsia="Arial" w:hAnsi="Arial" w:cs="Arial"/>
        </w:rPr>
        <w:t xml:space="preserve">(s) </w:t>
      </w:r>
      <w:r w:rsidRPr="00BA1DCC">
        <w:rPr>
          <w:rFonts w:ascii="Arial" w:eastAsia="Arial" w:hAnsi="Arial" w:cs="Arial"/>
        </w:rPr>
        <w:t xml:space="preserve">who had not attained 14 years of age at the time of the offense, regardless of whether the offense was committed in the State of Maine or another jurisdiction.  </w:t>
      </w:r>
    </w:p>
    <w:p w14:paraId="2AF580B3" w14:textId="77777777" w:rsidR="006324D5" w:rsidRPr="00BA1DCC" w:rsidRDefault="006324D5" w:rsidP="006324D5">
      <w:pPr>
        <w:pStyle w:val="Body"/>
        <w:widowControl w:val="0"/>
        <w:tabs>
          <w:tab w:val="left" w:pos="1080"/>
          <w:tab w:val="left" w:pos="3240"/>
          <w:tab w:val="left" w:pos="6480"/>
        </w:tabs>
        <w:ind w:left="720"/>
        <w:rPr>
          <w:rFonts w:ascii="Arial" w:eastAsia="Arial" w:hAnsi="Arial" w:cs="Arial"/>
        </w:rPr>
      </w:pPr>
    </w:p>
    <w:p w14:paraId="27570F7F" w14:textId="77777777" w:rsidR="006324D5" w:rsidRPr="00BA1DCC" w:rsidRDefault="006324D5" w:rsidP="006324D5">
      <w:pPr>
        <w:pStyle w:val="Body"/>
        <w:widowControl w:val="0"/>
        <w:tabs>
          <w:tab w:val="left" w:pos="1080"/>
          <w:tab w:val="left" w:pos="3240"/>
          <w:tab w:val="left" w:pos="6480"/>
        </w:tabs>
        <w:ind w:left="720"/>
        <w:rPr>
          <w:rFonts w:ascii="Arial" w:eastAsia="Arial" w:hAnsi="Arial" w:cs="Arial"/>
        </w:rPr>
      </w:pPr>
      <w:r w:rsidRPr="00BA1DCC">
        <w:rPr>
          <w:rFonts w:ascii="Arial" w:eastAsia="Arial" w:hAnsi="Arial" w:cs="Arial"/>
        </w:rPr>
        <w:t xml:space="preserve">Residence:  The temporary or permanent occupation or use of a place, including, but not limited to a domicile, for the purposes of living, residing or dwelling.  </w:t>
      </w:r>
    </w:p>
    <w:p w14:paraId="51FA4504" w14:textId="77777777" w:rsidR="006324D5" w:rsidRPr="00BA1DCC" w:rsidRDefault="006324D5" w:rsidP="006324D5">
      <w:pPr>
        <w:pStyle w:val="Body"/>
        <w:widowControl w:val="0"/>
        <w:tabs>
          <w:tab w:val="left" w:pos="1080"/>
          <w:tab w:val="left" w:pos="3240"/>
          <w:tab w:val="left" w:pos="6480"/>
        </w:tabs>
        <w:ind w:left="720"/>
        <w:rPr>
          <w:rFonts w:ascii="Arial" w:eastAsia="Arial" w:hAnsi="Arial" w:cs="Arial"/>
        </w:rPr>
      </w:pPr>
    </w:p>
    <w:p w14:paraId="0936880B" w14:textId="77777777" w:rsidR="006324D5" w:rsidRPr="00BA1DCC" w:rsidRDefault="001F332A" w:rsidP="001F332A">
      <w:pPr>
        <w:pStyle w:val="Body"/>
        <w:widowControl w:val="0"/>
        <w:tabs>
          <w:tab w:val="left" w:pos="1080"/>
          <w:tab w:val="left" w:pos="3240"/>
          <w:tab w:val="left" w:pos="6480"/>
        </w:tabs>
        <w:ind w:left="720"/>
        <w:rPr>
          <w:rFonts w:ascii="Arial" w:eastAsia="Arial" w:hAnsi="Arial" w:cs="Arial"/>
        </w:rPr>
      </w:pPr>
      <w:r w:rsidRPr="00BA1DCC">
        <w:rPr>
          <w:rFonts w:ascii="Arial" w:eastAsia="Arial" w:hAnsi="Arial" w:cs="Arial"/>
        </w:rPr>
        <w:t xml:space="preserve">Restricted Property: </w:t>
      </w:r>
      <w:r w:rsidR="00F12A63" w:rsidRPr="00BA1DCC">
        <w:rPr>
          <w:rFonts w:ascii="Arial" w:eastAsia="Arial" w:hAnsi="Arial" w:cs="Arial"/>
        </w:rPr>
        <w:t xml:space="preserve">The real property compromising </w:t>
      </w:r>
      <w:r w:rsidRPr="00BA1DCC">
        <w:rPr>
          <w:rFonts w:ascii="Arial" w:eastAsia="Arial" w:hAnsi="Arial" w:cs="Arial"/>
        </w:rPr>
        <w:t xml:space="preserve">(i) </w:t>
      </w:r>
      <w:r w:rsidR="00F12A63" w:rsidRPr="00BA1DCC">
        <w:rPr>
          <w:rFonts w:ascii="Arial" w:eastAsia="Arial" w:hAnsi="Arial" w:cs="Arial"/>
        </w:rPr>
        <w:t>a public or private elementary,</w:t>
      </w:r>
      <w:r w:rsidR="002F6B3B" w:rsidRPr="00BA1DCC">
        <w:rPr>
          <w:rFonts w:ascii="Arial" w:eastAsia="Arial" w:hAnsi="Arial" w:cs="Arial"/>
        </w:rPr>
        <w:t xml:space="preserve"> middle or secondary school;</w:t>
      </w:r>
      <w:r w:rsidR="00EB76F5" w:rsidRPr="00BA1DCC">
        <w:rPr>
          <w:rFonts w:ascii="Arial" w:eastAsia="Arial" w:hAnsi="Arial" w:cs="Arial"/>
        </w:rPr>
        <w:t xml:space="preserve"> (ii) a municipally owned or state owned park, athletic field, or recreational facility that is open to the public where children are the primary users; or</w:t>
      </w:r>
      <w:r w:rsidR="002F6B3B" w:rsidRPr="00BA1DCC">
        <w:rPr>
          <w:rFonts w:ascii="Arial" w:eastAsia="Arial" w:hAnsi="Arial" w:cs="Arial"/>
        </w:rPr>
        <w:t xml:space="preserve"> (i</w:t>
      </w:r>
      <w:r w:rsidR="00EB76F5" w:rsidRPr="00BA1DCC">
        <w:rPr>
          <w:rFonts w:ascii="Arial" w:eastAsia="Arial" w:hAnsi="Arial" w:cs="Arial"/>
        </w:rPr>
        <w:t>i</w:t>
      </w:r>
      <w:r w:rsidR="002F6B3B" w:rsidRPr="00BA1DCC">
        <w:rPr>
          <w:rFonts w:ascii="Arial" w:eastAsia="Arial" w:hAnsi="Arial" w:cs="Arial"/>
        </w:rPr>
        <w:t>i)</w:t>
      </w:r>
      <w:r w:rsidR="00EB76F5" w:rsidRPr="00BA1DCC">
        <w:rPr>
          <w:rFonts w:ascii="Arial" w:eastAsia="Arial" w:hAnsi="Arial" w:cs="Arial"/>
        </w:rPr>
        <w:t xml:space="preserve"> a municipally owned or state owned property </w:t>
      </w:r>
      <w:r w:rsidR="00F12A63" w:rsidRPr="00BA1DCC">
        <w:rPr>
          <w:rFonts w:ascii="Arial" w:eastAsia="Arial" w:hAnsi="Arial" w:cs="Arial"/>
        </w:rPr>
        <w:t>that is leased to a nonprofit organization for the purpose of a</w:t>
      </w:r>
      <w:r w:rsidR="00625673" w:rsidRPr="00BA1DCC">
        <w:rPr>
          <w:rFonts w:ascii="Arial" w:eastAsia="Arial" w:hAnsi="Arial" w:cs="Arial"/>
        </w:rPr>
        <w:t xml:space="preserve"> </w:t>
      </w:r>
      <w:r w:rsidR="00F12A63" w:rsidRPr="00BA1DCC">
        <w:rPr>
          <w:rFonts w:ascii="Arial" w:eastAsia="Arial" w:hAnsi="Arial" w:cs="Arial"/>
        </w:rPr>
        <w:t>park, athletic field or re</w:t>
      </w:r>
      <w:r w:rsidR="00625673" w:rsidRPr="00BA1DCC">
        <w:rPr>
          <w:rFonts w:ascii="Arial" w:eastAsia="Arial" w:hAnsi="Arial" w:cs="Arial"/>
        </w:rPr>
        <w:t>creational facility that is ope</w:t>
      </w:r>
      <w:r w:rsidR="00F12A63" w:rsidRPr="00BA1DCC">
        <w:rPr>
          <w:rFonts w:ascii="Arial" w:eastAsia="Arial" w:hAnsi="Arial" w:cs="Arial"/>
        </w:rPr>
        <w:t>n</w:t>
      </w:r>
      <w:r w:rsidR="00625673" w:rsidRPr="00BA1DCC">
        <w:rPr>
          <w:rFonts w:ascii="Arial" w:eastAsia="Arial" w:hAnsi="Arial" w:cs="Arial"/>
        </w:rPr>
        <w:t xml:space="preserve"> </w:t>
      </w:r>
      <w:r w:rsidR="00F12A63" w:rsidRPr="00BA1DCC">
        <w:rPr>
          <w:rFonts w:ascii="Arial" w:eastAsia="Arial" w:hAnsi="Arial" w:cs="Arial"/>
        </w:rPr>
        <w:t>to the public where children are t</w:t>
      </w:r>
      <w:r w:rsidRPr="00BA1DCC">
        <w:rPr>
          <w:rFonts w:ascii="Arial" w:eastAsia="Arial" w:hAnsi="Arial" w:cs="Arial"/>
        </w:rPr>
        <w:t>he primary users. Restricted P</w:t>
      </w:r>
      <w:r w:rsidR="00F12A63" w:rsidRPr="00BA1DCC">
        <w:rPr>
          <w:rFonts w:ascii="Arial" w:eastAsia="Arial" w:hAnsi="Arial" w:cs="Arial"/>
        </w:rPr>
        <w:t xml:space="preserve">roperties </w:t>
      </w:r>
      <w:r w:rsidRPr="00BA1DCC">
        <w:rPr>
          <w:rFonts w:ascii="Arial" w:eastAsia="Arial" w:hAnsi="Arial" w:cs="Arial"/>
        </w:rPr>
        <w:t>includes, without limitation, the following properties, which are subject to change</w:t>
      </w:r>
      <w:r w:rsidR="00F12A63" w:rsidRPr="00BA1DCC">
        <w:rPr>
          <w:rFonts w:ascii="Arial" w:eastAsia="Arial" w:hAnsi="Arial" w:cs="Arial"/>
        </w:rPr>
        <w:t>:  The Georgetown C</w:t>
      </w:r>
      <w:r w:rsidR="00625673" w:rsidRPr="00BA1DCC">
        <w:rPr>
          <w:rFonts w:ascii="Arial" w:eastAsia="Arial" w:hAnsi="Arial" w:cs="Arial"/>
        </w:rPr>
        <w:t>entral</w:t>
      </w:r>
      <w:r w:rsidR="00F12A63" w:rsidRPr="00BA1DCC">
        <w:rPr>
          <w:rFonts w:ascii="Arial" w:eastAsia="Arial" w:hAnsi="Arial" w:cs="Arial"/>
        </w:rPr>
        <w:t xml:space="preserve"> School; </w:t>
      </w:r>
      <w:r w:rsidR="005F7010" w:rsidRPr="00BA1DCC">
        <w:rPr>
          <w:rFonts w:ascii="Arial" w:eastAsia="Arial" w:hAnsi="Arial" w:cs="Arial"/>
        </w:rPr>
        <w:t xml:space="preserve">The </w:t>
      </w:r>
      <w:r w:rsidR="00F12A63" w:rsidRPr="00BA1DCC">
        <w:rPr>
          <w:rFonts w:ascii="Arial" w:eastAsia="Arial" w:hAnsi="Arial" w:cs="Arial"/>
        </w:rPr>
        <w:t xml:space="preserve">Georgetown Community Center; </w:t>
      </w:r>
      <w:r w:rsidR="005F7010" w:rsidRPr="00BA1DCC">
        <w:rPr>
          <w:rFonts w:ascii="Arial" w:eastAsia="Arial" w:hAnsi="Arial" w:cs="Arial"/>
        </w:rPr>
        <w:t xml:space="preserve">The </w:t>
      </w:r>
      <w:r w:rsidR="00F12A63" w:rsidRPr="00BA1DCC">
        <w:rPr>
          <w:rFonts w:ascii="Arial" w:eastAsia="Arial" w:hAnsi="Arial" w:cs="Arial"/>
        </w:rPr>
        <w:t xml:space="preserve">Richards Library; </w:t>
      </w:r>
      <w:r w:rsidR="005F7010" w:rsidRPr="00BA1DCC">
        <w:rPr>
          <w:rFonts w:ascii="Arial" w:eastAsia="Arial" w:hAnsi="Arial" w:cs="Arial"/>
        </w:rPr>
        <w:t xml:space="preserve">The </w:t>
      </w:r>
      <w:r w:rsidR="00F12A63" w:rsidRPr="00BA1DCC">
        <w:rPr>
          <w:rFonts w:ascii="Arial" w:eastAsia="Arial" w:hAnsi="Arial" w:cs="Arial"/>
        </w:rPr>
        <w:t>Town Wharf</w:t>
      </w:r>
      <w:r w:rsidR="00625673" w:rsidRPr="00BA1DCC">
        <w:rPr>
          <w:rFonts w:ascii="Arial" w:eastAsia="Arial" w:hAnsi="Arial" w:cs="Arial"/>
        </w:rPr>
        <w:t>,</w:t>
      </w:r>
      <w:r w:rsidR="00F12A63" w:rsidRPr="00BA1DCC">
        <w:rPr>
          <w:rFonts w:ascii="Arial" w:eastAsia="Arial" w:hAnsi="Arial" w:cs="Arial"/>
        </w:rPr>
        <w:t xml:space="preserve"> boat launches</w:t>
      </w:r>
      <w:r w:rsidR="00625673" w:rsidRPr="00BA1DCC">
        <w:rPr>
          <w:rFonts w:ascii="Arial" w:eastAsia="Arial" w:hAnsi="Arial" w:cs="Arial"/>
        </w:rPr>
        <w:t>, trails and preserves</w:t>
      </w:r>
      <w:r w:rsidR="00F12A63" w:rsidRPr="00BA1DCC">
        <w:rPr>
          <w:rFonts w:ascii="Arial" w:eastAsia="Arial" w:hAnsi="Arial" w:cs="Arial"/>
        </w:rPr>
        <w:t xml:space="preserve">; </w:t>
      </w:r>
      <w:r w:rsidR="005F7010" w:rsidRPr="00BA1DCC">
        <w:rPr>
          <w:rFonts w:ascii="Arial" w:eastAsia="Arial" w:hAnsi="Arial" w:cs="Arial"/>
        </w:rPr>
        <w:t xml:space="preserve">The </w:t>
      </w:r>
      <w:r w:rsidR="00625673" w:rsidRPr="00BA1DCC">
        <w:rPr>
          <w:rFonts w:ascii="Arial" w:eastAsia="Arial" w:hAnsi="Arial" w:cs="Arial"/>
        </w:rPr>
        <w:t xml:space="preserve">Town Tennis Court; </w:t>
      </w:r>
      <w:r w:rsidR="005F7010" w:rsidRPr="00BA1DCC">
        <w:rPr>
          <w:rFonts w:ascii="Arial" w:eastAsia="Arial" w:hAnsi="Arial" w:cs="Arial"/>
        </w:rPr>
        <w:t>and any licensed</w:t>
      </w:r>
      <w:r w:rsidR="00F12A63" w:rsidRPr="00BA1DCC">
        <w:rPr>
          <w:rFonts w:ascii="Arial" w:eastAsia="Arial" w:hAnsi="Arial" w:cs="Arial"/>
        </w:rPr>
        <w:t xml:space="preserve"> and registered daycare facilit</w:t>
      </w:r>
      <w:r w:rsidR="00E14F7A" w:rsidRPr="00BA1DCC">
        <w:rPr>
          <w:rFonts w:ascii="Arial" w:eastAsia="Arial" w:hAnsi="Arial" w:cs="Arial"/>
        </w:rPr>
        <w:t>i</w:t>
      </w:r>
      <w:r w:rsidR="00F12A63" w:rsidRPr="00BA1DCC">
        <w:rPr>
          <w:rFonts w:ascii="Arial" w:eastAsia="Arial" w:hAnsi="Arial" w:cs="Arial"/>
        </w:rPr>
        <w:t xml:space="preserve">es.  </w:t>
      </w:r>
      <w:r w:rsidRPr="00BA1DCC">
        <w:rPr>
          <w:rFonts w:ascii="Arial" w:eastAsia="Arial" w:hAnsi="Arial" w:cs="Arial"/>
        </w:rPr>
        <w:t>The Town Clerk shall prepare and file in the clerk’s office, an official map showing Restricted Property as defined by this ordinance.The Town Clerk shall by July 1 of each year recommend updates to the map to the Select Board to reflect any changes in the locations of any Restricted Property and setbacks.All amended official maps shall be filed with the Town Clerk.</w:t>
      </w:r>
    </w:p>
    <w:p w14:paraId="0C0DBC75" w14:textId="77777777" w:rsidR="000C4C42" w:rsidRPr="00BA1DCC" w:rsidRDefault="000C4C42" w:rsidP="00055EA0">
      <w:pPr>
        <w:pStyle w:val="Body"/>
        <w:widowControl w:val="0"/>
        <w:tabs>
          <w:tab w:val="left" w:pos="1080"/>
          <w:tab w:val="left" w:pos="3240"/>
          <w:tab w:val="left" w:pos="6480"/>
        </w:tabs>
        <w:rPr>
          <w:rFonts w:ascii="Arial" w:eastAsia="Arial" w:hAnsi="Arial" w:cs="Arial"/>
        </w:rPr>
      </w:pPr>
      <w:r w:rsidRPr="00BA1DCC">
        <w:rPr>
          <w:rFonts w:ascii="Arial" w:eastAsia="Arial" w:hAnsi="Arial" w:cs="Arial"/>
        </w:rPr>
        <w:lastRenderedPageBreak/>
        <w:t xml:space="preserve">             </w:t>
      </w:r>
    </w:p>
    <w:p w14:paraId="0603794C" w14:textId="77777777" w:rsidR="00625673" w:rsidRPr="00BA1DCC" w:rsidRDefault="00625673" w:rsidP="00055EA0">
      <w:pPr>
        <w:pStyle w:val="Body"/>
        <w:widowControl w:val="0"/>
        <w:numPr>
          <w:ilvl w:val="0"/>
          <w:numId w:val="8"/>
        </w:numPr>
        <w:tabs>
          <w:tab w:val="left" w:pos="1080"/>
          <w:tab w:val="left" w:pos="3240"/>
          <w:tab w:val="left" w:pos="6480"/>
        </w:tabs>
        <w:rPr>
          <w:rFonts w:ascii="Arial" w:eastAsia="Arial" w:hAnsi="Arial" w:cs="Arial"/>
        </w:rPr>
      </w:pPr>
      <w:r w:rsidRPr="00BA1DCC">
        <w:rPr>
          <w:rFonts w:ascii="Arial" w:eastAsia="Arial" w:hAnsi="Arial" w:cs="Arial"/>
        </w:rPr>
        <w:t xml:space="preserve">Restrictions:  </w:t>
      </w:r>
      <w:r w:rsidR="0071429B" w:rsidRPr="00BA1DCC">
        <w:rPr>
          <w:rFonts w:ascii="Arial" w:eastAsia="Arial" w:hAnsi="Arial" w:cs="Arial"/>
        </w:rPr>
        <w:t xml:space="preserve">(i) </w:t>
      </w:r>
      <w:r w:rsidR="003333DE" w:rsidRPr="00BA1DCC">
        <w:rPr>
          <w:rFonts w:ascii="Arial" w:eastAsia="Arial" w:hAnsi="Arial" w:cs="Arial"/>
        </w:rPr>
        <w:t>Any person, who is a Designated Sex O</w:t>
      </w:r>
      <w:r w:rsidRPr="00BA1DCC">
        <w:rPr>
          <w:rFonts w:ascii="Arial" w:eastAsia="Arial" w:hAnsi="Arial" w:cs="Arial"/>
        </w:rPr>
        <w:t>ffender, as defined a</w:t>
      </w:r>
      <w:r w:rsidR="003651F7" w:rsidRPr="00BA1DCC">
        <w:rPr>
          <w:rFonts w:ascii="Arial" w:eastAsia="Arial" w:hAnsi="Arial" w:cs="Arial"/>
        </w:rPr>
        <w:t xml:space="preserve">bove, shall not reside within the Setback </w:t>
      </w:r>
      <w:r w:rsidR="003333DE" w:rsidRPr="00BA1DCC">
        <w:rPr>
          <w:rFonts w:ascii="Arial" w:eastAsia="Arial" w:hAnsi="Arial" w:cs="Arial"/>
        </w:rPr>
        <w:t>of a Restricted P</w:t>
      </w:r>
      <w:r w:rsidRPr="00BA1DCC">
        <w:rPr>
          <w:rFonts w:ascii="Arial" w:eastAsia="Arial" w:hAnsi="Arial" w:cs="Arial"/>
        </w:rPr>
        <w:t>roperty.</w:t>
      </w:r>
      <w:r w:rsidR="0071429B" w:rsidRPr="00BA1DCC">
        <w:rPr>
          <w:rFonts w:ascii="Arial" w:eastAsia="Arial" w:hAnsi="Arial" w:cs="Arial"/>
        </w:rPr>
        <w:t xml:space="preserve"> (ii)  No property owner may le</w:t>
      </w:r>
      <w:r w:rsidR="00A965F4" w:rsidRPr="00BA1DCC">
        <w:rPr>
          <w:rFonts w:ascii="Arial" w:eastAsia="Arial" w:hAnsi="Arial" w:cs="Arial"/>
        </w:rPr>
        <w:t xml:space="preserve">ase, rent or allow residential </w:t>
      </w:r>
      <w:r w:rsidR="003333DE" w:rsidRPr="00BA1DCC">
        <w:rPr>
          <w:rFonts w:ascii="Arial" w:eastAsia="Arial" w:hAnsi="Arial" w:cs="Arial"/>
        </w:rPr>
        <w:t>use of real property by a Designated Sex Offender within the Setback of 750 feet from a Restricted P</w:t>
      </w:r>
      <w:r w:rsidR="0071429B" w:rsidRPr="00BA1DCC">
        <w:rPr>
          <w:rFonts w:ascii="Arial" w:eastAsia="Arial" w:hAnsi="Arial" w:cs="Arial"/>
        </w:rPr>
        <w:t>roperty.</w:t>
      </w:r>
    </w:p>
    <w:p w14:paraId="4E511334" w14:textId="77777777" w:rsidR="00625673" w:rsidRPr="00BA1DCC" w:rsidRDefault="00625673" w:rsidP="00625673">
      <w:pPr>
        <w:pStyle w:val="Body"/>
        <w:widowControl w:val="0"/>
        <w:tabs>
          <w:tab w:val="left" w:pos="1080"/>
          <w:tab w:val="left" w:pos="3240"/>
          <w:tab w:val="left" w:pos="6480"/>
        </w:tabs>
        <w:ind w:left="360"/>
        <w:rPr>
          <w:rFonts w:ascii="Arial" w:eastAsia="Arial" w:hAnsi="Arial" w:cs="Arial"/>
        </w:rPr>
      </w:pPr>
    </w:p>
    <w:p w14:paraId="175A8D62" w14:textId="77777777" w:rsidR="00055EA0" w:rsidRPr="00BA1DCC" w:rsidRDefault="00625673" w:rsidP="00625673">
      <w:pPr>
        <w:pStyle w:val="Body"/>
        <w:widowControl w:val="0"/>
        <w:numPr>
          <w:ilvl w:val="0"/>
          <w:numId w:val="8"/>
        </w:numPr>
        <w:tabs>
          <w:tab w:val="left" w:pos="1080"/>
          <w:tab w:val="left" w:pos="3240"/>
          <w:tab w:val="left" w:pos="6480"/>
        </w:tabs>
        <w:rPr>
          <w:rFonts w:ascii="Arial" w:eastAsia="Arial" w:hAnsi="Arial" w:cs="Arial"/>
        </w:rPr>
      </w:pPr>
      <w:r w:rsidRPr="00BA1DCC">
        <w:rPr>
          <w:rFonts w:ascii="Arial" w:eastAsia="Arial" w:hAnsi="Arial" w:cs="Arial"/>
        </w:rPr>
        <w:t xml:space="preserve">Exceptions:   </w:t>
      </w:r>
      <w:r w:rsidR="00A145DF" w:rsidRPr="00BA1DCC">
        <w:rPr>
          <w:rFonts w:ascii="Arial" w:eastAsia="Arial" w:hAnsi="Arial" w:cs="Arial"/>
        </w:rPr>
        <w:t xml:space="preserve">(i) </w:t>
      </w:r>
      <w:r w:rsidR="003333DE" w:rsidRPr="00BA1DCC">
        <w:rPr>
          <w:rFonts w:ascii="Arial" w:eastAsia="Arial" w:hAnsi="Arial" w:cs="Arial"/>
        </w:rPr>
        <w:t>A Designated Sex O</w:t>
      </w:r>
      <w:r w:rsidRPr="00BA1DCC">
        <w:rPr>
          <w:rFonts w:ascii="Arial" w:eastAsia="Arial" w:hAnsi="Arial" w:cs="Arial"/>
        </w:rPr>
        <w:t>ffender main</w:t>
      </w:r>
      <w:r w:rsidR="003333DE" w:rsidRPr="00BA1DCC">
        <w:rPr>
          <w:rFonts w:ascii="Arial" w:eastAsia="Arial" w:hAnsi="Arial" w:cs="Arial"/>
        </w:rPr>
        <w:t>taining a residence within the Setback of Restricted P</w:t>
      </w:r>
      <w:r w:rsidRPr="00BA1DCC">
        <w:rPr>
          <w:rFonts w:ascii="Arial" w:eastAsia="Arial" w:hAnsi="Arial" w:cs="Arial"/>
        </w:rPr>
        <w:t xml:space="preserve">roperty is not in violation of this ordinance if the residence was established </w:t>
      </w:r>
      <w:r w:rsidR="00EA0CDA" w:rsidRPr="00BA1DCC">
        <w:rPr>
          <w:rFonts w:ascii="Arial" w:eastAsia="Arial" w:hAnsi="Arial" w:cs="Arial"/>
        </w:rPr>
        <w:t>and consiste</w:t>
      </w:r>
      <w:r w:rsidR="00A145DF" w:rsidRPr="00BA1DCC">
        <w:rPr>
          <w:rFonts w:ascii="Arial" w:eastAsia="Arial" w:hAnsi="Arial" w:cs="Arial"/>
        </w:rPr>
        <w:t>ntly maint</w:t>
      </w:r>
      <w:r w:rsidRPr="00BA1DCC">
        <w:rPr>
          <w:rFonts w:ascii="Arial" w:eastAsia="Arial" w:hAnsi="Arial" w:cs="Arial"/>
        </w:rPr>
        <w:t>ained as a residence prior to the</w:t>
      </w:r>
      <w:r w:rsidR="00EB76F5" w:rsidRPr="00BA1DCC">
        <w:rPr>
          <w:rFonts w:ascii="Arial" w:eastAsia="Arial" w:hAnsi="Arial" w:cs="Arial"/>
        </w:rPr>
        <w:t xml:space="preserve"> date of</w:t>
      </w:r>
      <w:r w:rsidRPr="00BA1DCC">
        <w:rPr>
          <w:rFonts w:ascii="Arial" w:eastAsia="Arial" w:hAnsi="Arial" w:cs="Arial"/>
        </w:rPr>
        <w:t xml:space="preserve"> adoption of this ordinance.  A</w:t>
      </w:r>
      <w:r w:rsidR="003333DE" w:rsidRPr="00BA1DCC">
        <w:rPr>
          <w:rFonts w:ascii="Arial" w:eastAsia="Arial" w:hAnsi="Arial" w:cs="Arial"/>
        </w:rPr>
        <w:t xml:space="preserve"> D</w:t>
      </w:r>
      <w:r w:rsidR="00A145DF" w:rsidRPr="00BA1DCC">
        <w:rPr>
          <w:rFonts w:ascii="Arial" w:eastAsia="Arial" w:hAnsi="Arial" w:cs="Arial"/>
        </w:rPr>
        <w:t>esign</w:t>
      </w:r>
      <w:r w:rsidR="003333DE" w:rsidRPr="00BA1DCC">
        <w:rPr>
          <w:rFonts w:ascii="Arial" w:eastAsia="Arial" w:hAnsi="Arial" w:cs="Arial"/>
        </w:rPr>
        <w:t>ated Sex O</w:t>
      </w:r>
      <w:r w:rsidR="00A145DF" w:rsidRPr="00BA1DCC">
        <w:rPr>
          <w:rFonts w:ascii="Arial" w:eastAsia="Arial" w:hAnsi="Arial" w:cs="Arial"/>
        </w:rPr>
        <w:t>ffender is not in viol</w:t>
      </w:r>
      <w:r w:rsidR="003333DE" w:rsidRPr="00BA1DCC">
        <w:rPr>
          <w:rFonts w:ascii="Arial" w:eastAsia="Arial" w:hAnsi="Arial" w:cs="Arial"/>
        </w:rPr>
        <w:t>ation of this ordinance if the Restricted P</w:t>
      </w:r>
      <w:r w:rsidR="00A145DF" w:rsidRPr="00BA1DCC">
        <w:rPr>
          <w:rFonts w:ascii="Arial" w:eastAsia="Arial" w:hAnsi="Arial" w:cs="Arial"/>
        </w:rPr>
        <w:t>ro</w:t>
      </w:r>
      <w:r w:rsidR="005F7010" w:rsidRPr="00BA1DCC">
        <w:rPr>
          <w:rFonts w:ascii="Arial" w:eastAsia="Arial" w:hAnsi="Arial" w:cs="Arial"/>
        </w:rPr>
        <w:t>p</w:t>
      </w:r>
      <w:r w:rsidR="003651F7" w:rsidRPr="00BA1DCC">
        <w:rPr>
          <w:rFonts w:ascii="Arial" w:eastAsia="Arial" w:hAnsi="Arial" w:cs="Arial"/>
        </w:rPr>
        <w:t xml:space="preserve">erty, </w:t>
      </w:r>
      <w:r w:rsidR="00A145DF" w:rsidRPr="00BA1DCC">
        <w:rPr>
          <w:rFonts w:ascii="Arial" w:eastAsia="Arial" w:hAnsi="Arial" w:cs="Arial"/>
        </w:rPr>
        <w:t xml:space="preserve"> is created, moved or</w:t>
      </w:r>
      <w:r w:rsidR="003333DE" w:rsidRPr="00BA1DCC">
        <w:rPr>
          <w:rFonts w:ascii="Arial" w:eastAsia="Arial" w:hAnsi="Arial" w:cs="Arial"/>
        </w:rPr>
        <w:t xml:space="preserve"> enlarged which results in the Designated Sex O</w:t>
      </w:r>
      <w:r w:rsidR="00A145DF" w:rsidRPr="00BA1DCC">
        <w:rPr>
          <w:rFonts w:ascii="Arial" w:eastAsia="Arial" w:hAnsi="Arial" w:cs="Arial"/>
        </w:rPr>
        <w:t>ffender</w:t>
      </w:r>
      <w:r w:rsidRPr="00BA1DCC">
        <w:rPr>
          <w:rFonts w:ascii="Arial" w:eastAsia="Arial" w:hAnsi="Arial" w:cs="Arial"/>
        </w:rPr>
        <w:t xml:space="preserve"> </w:t>
      </w:r>
      <w:r w:rsidR="003333DE" w:rsidRPr="00BA1DCC">
        <w:rPr>
          <w:rFonts w:ascii="Arial" w:eastAsia="Arial" w:hAnsi="Arial" w:cs="Arial"/>
        </w:rPr>
        <w:t>residing within the S</w:t>
      </w:r>
      <w:r w:rsidR="00A145DF" w:rsidRPr="00BA1DCC">
        <w:rPr>
          <w:rFonts w:ascii="Arial" w:eastAsia="Arial" w:hAnsi="Arial" w:cs="Arial"/>
        </w:rPr>
        <w:t xml:space="preserve">etback as long as  the residence was in place and </w:t>
      </w:r>
      <w:r w:rsidR="00EA0CDA" w:rsidRPr="00BA1DCC">
        <w:rPr>
          <w:rFonts w:ascii="Arial" w:eastAsia="Arial" w:hAnsi="Arial" w:cs="Arial"/>
        </w:rPr>
        <w:t>consistently</w:t>
      </w:r>
      <w:r w:rsidR="00A145DF" w:rsidRPr="00BA1DCC">
        <w:rPr>
          <w:rFonts w:ascii="Arial" w:eastAsia="Arial" w:hAnsi="Arial" w:cs="Arial"/>
        </w:rPr>
        <w:t xml:space="preserve"> maintained prior thereto.  (ii)  A property owner leasing or renting a residence</w:t>
      </w:r>
      <w:r w:rsidR="000C4C42" w:rsidRPr="00BA1DCC">
        <w:rPr>
          <w:rFonts w:ascii="Arial" w:eastAsia="Arial" w:hAnsi="Arial" w:cs="Arial"/>
        </w:rPr>
        <w:t xml:space="preserve"> </w:t>
      </w:r>
      <w:r w:rsidR="003333DE" w:rsidRPr="00BA1DCC">
        <w:rPr>
          <w:rFonts w:ascii="Arial" w:eastAsia="Arial" w:hAnsi="Arial" w:cs="Arial"/>
        </w:rPr>
        <w:t>for use by a Designated Sex O</w:t>
      </w:r>
      <w:r w:rsidR="00A145DF" w:rsidRPr="00BA1DCC">
        <w:rPr>
          <w:rFonts w:ascii="Arial" w:eastAsia="Arial" w:hAnsi="Arial" w:cs="Arial"/>
        </w:rPr>
        <w:t xml:space="preserve">ffender </w:t>
      </w:r>
      <w:r w:rsidR="003651F7" w:rsidRPr="00BA1DCC">
        <w:rPr>
          <w:rFonts w:ascii="Arial" w:eastAsia="Arial" w:hAnsi="Arial" w:cs="Arial"/>
        </w:rPr>
        <w:t>within the radius of the</w:t>
      </w:r>
      <w:r w:rsidR="003333DE" w:rsidRPr="00BA1DCC">
        <w:rPr>
          <w:rFonts w:ascii="Arial" w:eastAsia="Arial" w:hAnsi="Arial" w:cs="Arial"/>
        </w:rPr>
        <w:t xml:space="preserve"> Restricted P</w:t>
      </w:r>
      <w:r w:rsidR="000C4C42" w:rsidRPr="00BA1DCC">
        <w:rPr>
          <w:rFonts w:ascii="Arial" w:eastAsia="Arial" w:hAnsi="Arial" w:cs="Arial"/>
        </w:rPr>
        <w:t>roperty is not in violation of this ordinance if the residence was established and consist</w:t>
      </w:r>
      <w:r w:rsidR="00EA0CDA" w:rsidRPr="00BA1DCC">
        <w:rPr>
          <w:rFonts w:ascii="Arial" w:eastAsia="Arial" w:hAnsi="Arial" w:cs="Arial"/>
        </w:rPr>
        <w:t>e</w:t>
      </w:r>
      <w:r w:rsidR="000C4C42" w:rsidRPr="00BA1DCC">
        <w:rPr>
          <w:rFonts w:ascii="Arial" w:eastAsia="Arial" w:hAnsi="Arial" w:cs="Arial"/>
        </w:rPr>
        <w:t>ntly maintained as a residence prior to the adoption of this ordinance.  A property owner  is not in viol</w:t>
      </w:r>
      <w:r w:rsidR="003333DE" w:rsidRPr="00BA1DCC">
        <w:rPr>
          <w:rFonts w:ascii="Arial" w:eastAsia="Arial" w:hAnsi="Arial" w:cs="Arial"/>
        </w:rPr>
        <w:t>ation of this ordinance if the Restricted P</w:t>
      </w:r>
      <w:r w:rsidR="003651F7" w:rsidRPr="00BA1DCC">
        <w:rPr>
          <w:rFonts w:ascii="Arial" w:eastAsia="Arial" w:hAnsi="Arial" w:cs="Arial"/>
        </w:rPr>
        <w:t xml:space="preserve">roperty </w:t>
      </w:r>
      <w:r w:rsidR="000C4C42" w:rsidRPr="00BA1DCC">
        <w:rPr>
          <w:rFonts w:ascii="Arial" w:eastAsia="Arial" w:hAnsi="Arial" w:cs="Arial"/>
        </w:rPr>
        <w:t>is created, moved or enlarged which results in the designated sex offender resid</w:t>
      </w:r>
      <w:r w:rsidR="003333DE" w:rsidRPr="00BA1DCC">
        <w:rPr>
          <w:rFonts w:ascii="Arial" w:eastAsia="Arial" w:hAnsi="Arial" w:cs="Arial"/>
        </w:rPr>
        <w:t>ing within the S</w:t>
      </w:r>
      <w:r w:rsidR="000C4C42" w:rsidRPr="00BA1DCC">
        <w:rPr>
          <w:rFonts w:ascii="Arial" w:eastAsia="Arial" w:hAnsi="Arial" w:cs="Arial"/>
        </w:rPr>
        <w:t xml:space="preserve">etback as long as  the residence was in place and </w:t>
      </w:r>
      <w:r w:rsidR="00EA0CDA" w:rsidRPr="00BA1DCC">
        <w:rPr>
          <w:rFonts w:ascii="Arial" w:eastAsia="Arial" w:hAnsi="Arial" w:cs="Arial"/>
        </w:rPr>
        <w:t>consistently</w:t>
      </w:r>
      <w:r w:rsidR="000C4C42" w:rsidRPr="00BA1DCC">
        <w:rPr>
          <w:rFonts w:ascii="Arial" w:eastAsia="Arial" w:hAnsi="Arial" w:cs="Arial"/>
        </w:rPr>
        <w:t xml:space="preserve"> maintained prior thereto.</w:t>
      </w:r>
    </w:p>
    <w:p w14:paraId="07EE93C4" w14:textId="77777777" w:rsidR="00F12A63" w:rsidRPr="00BA1DCC" w:rsidRDefault="00F12A63" w:rsidP="00F12A63">
      <w:pPr>
        <w:pStyle w:val="Body"/>
        <w:widowControl w:val="0"/>
        <w:tabs>
          <w:tab w:val="left" w:pos="1080"/>
          <w:tab w:val="left" w:pos="3240"/>
          <w:tab w:val="left" w:pos="6480"/>
        </w:tabs>
        <w:rPr>
          <w:rFonts w:ascii="Arial" w:eastAsia="Arial" w:hAnsi="Arial" w:cs="Arial"/>
        </w:rPr>
      </w:pPr>
    </w:p>
    <w:p w14:paraId="66A76B4A" w14:textId="77777777" w:rsidR="00B5325D" w:rsidRPr="00BA1DCC" w:rsidRDefault="000C4C42" w:rsidP="005977EB">
      <w:pPr>
        <w:pStyle w:val="Body"/>
        <w:widowControl w:val="0"/>
        <w:numPr>
          <w:ilvl w:val="0"/>
          <w:numId w:val="8"/>
        </w:numPr>
        <w:tabs>
          <w:tab w:val="left" w:pos="1080"/>
          <w:tab w:val="left" w:pos="3240"/>
          <w:tab w:val="left" w:pos="6480"/>
        </w:tabs>
        <w:spacing w:line="360" w:lineRule="auto"/>
        <w:rPr>
          <w:rFonts w:ascii="Arial" w:eastAsia="Arial" w:hAnsi="Arial" w:cs="Arial"/>
        </w:rPr>
      </w:pPr>
      <w:r w:rsidRPr="00BA1DCC">
        <w:rPr>
          <w:rFonts w:ascii="Arial" w:eastAsia="Arial" w:hAnsi="Arial" w:cs="Arial"/>
        </w:rPr>
        <w:t>Violation</w:t>
      </w:r>
      <w:r w:rsidR="00A965F4" w:rsidRPr="00BA1DCC">
        <w:rPr>
          <w:rFonts w:ascii="Arial" w:eastAsia="Arial" w:hAnsi="Arial" w:cs="Arial"/>
        </w:rPr>
        <w:t>, injunction relief and p</w:t>
      </w:r>
      <w:r w:rsidRPr="00BA1DCC">
        <w:rPr>
          <w:rFonts w:ascii="Arial" w:eastAsia="Arial" w:hAnsi="Arial" w:cs="Arial"/>
        </w:rPr>
        <w:t>enalties</w:t>
      </w:r>
      <w:r w:rsidR="008D6ACC" w:rsidRPr="00BA1DCC">
        <w:rPr>
          <w:rFonts w:ascii="Arial" w:eastAsia="Arial" w:hAnsi="Arial" w:cs="Arial"/>
        </w:rPr>
        <w:t xml:space="preserve">: </w:t>
      </w:r>
    </w:p>
    <w:p w14:paraId="3FCBF2B7" w14:textId="77777777" w:rsidR="00891B1E" w:rsidRPr="00BA1DCC" w:rsidRDefault="003333DE" w:rsidP="0092741D">
      <w:pPr>
        <w:pStyle w:val="Body"/>
        <w:widowControl w:val="0"/>
        <w:numPr>
          <w:ilvl w:val="0"/>
          <w:numId w:val="9"/>
        </w:numPr>
        <w:tabs>
          <w:tab w:val="left" w:pos="1080"/>
          <w:tab w:val="left" w:pos="3240"/>
          <w:tab w:val="left" w:pos="6480"/>
        </w:tabs>
        <w:spacing w:line="360" w:lineRule="auto"/>
        <w:rPr>
          <w:rFonts w:ascii="Arial" w:eastAsia="Arial" w:hAnsi="Arial" w:cs="Arial"/>
        </w:rPr>
      </w:pPr>
      <w:r w:rsidRPr="00BA1DCC">
        <w:rPr>
          <w:rFonts w:ascii="Arial" w:eastAsia="Arial" w:hAnsi="Arial" w:cs="Arial"/>
        </w:rPr>
        <w:t>A Designated Sex O</w:t>
      </w:r>
      <w:r w:rsidR="00E14F7A" w:rsidRPr="00BA1DCC">
        <w:rPr>
          <w:rFonts w:ascii="Arial" w:eastAsia="Arial" w:hAnsi="Arial" w:cs="Arial"/>
        </w:rPr>
        <w:t>ffender who,</w:t>
      </w:r>
      <w:r w:rsidR="008D6ACC" w:rsidRPr="00BA1DCC">
        <w:rPr>
          <w:rFonts w:ascii="Arial" w:eastAsia="Arial" w:hAnsi="Arial" w:cs="Arial"/>
        </w:rPr>
        <w:t xml:space="preserve"> thirty (30)  days after written notice from the Town of Georgetown, either by certified mail or hand delivery by Sagadahoc County Sheriff’s Department, is in violation of Section 4 of this Ordinance shall be subje</w:t>
      </w:r>
      <w:r w:rsidR="00E14F7A" w:rsidRPr="00BA1DCC">
        <w:rPr>
          <w:rFonts w:ascii="Arial" w:eastAsia="Arial" w:hAnsi="Arial" w:cs="Arial"/>
        </w:rPr>
        <w:t>ct to an action brought by the T</w:t>
      </w:r>
      <w:r w:rsidR="008D6ACC" w:rsidRPr="00BA1DCC">
        <w:rPr>
          <w:rFonts w:ascii="Arial" w:eastAsia="Arial" w:hAnsi="Arial" w:cs="Arial"/>
        </w:rPr>
        <w:t xml:space="preserve">own to enforce the requirements of this Ordinance.  </w:t>
      </w:r>
      <w:r w:rsidR="00EB76F5" w:rsidRPr="00BA1DCC">
        <w:rPr>
          <w:rFonts w:ascii="Arial" w:eastAsia="Arial" w:hAnsi="Arial" w:cs="Arial"/>
        </w:rPr>
        <w:t>The Town of Georgetown may file a legal action against the violator seeking any and all remedies to which it is entitled pursuant to state and local laws, including, without limitation, declaratory and injunctive relief.</w:t>
      </w:r>
    </w:p>
    <w:p w14:paraId="0E2B217D" w14:textId="77777777" w:rsidR="00B5325D" w:rsidRPr="00BA1DCC" w:rsidRDefault="008D6ACC" w:rsidP="00891B1E">
      <w:pPr>
        <w:pStyle w:val="Body"/>
        <w:widowControl w:val="0"/>
        <w:tabs>
          <w:tab w:val="left" w:pos="1080"/>
          <w:tab w:val="left" w:pos="3240"/>
          <w:tab w:val="left" w:pos="6480"/>
        </w:tabs>
        <w:spacing w:line="360" w:lineRule="auto"/>
        <w:ind w:left="1440"/>
        <w:rPr>
          <w:rFonts w:ascii="Arial" w:eastAsia="Arial" w:hAnsi="Arial" w:cs="Arial"/>
        </w:rPr>
      </w:pPr>
      <w:r w:rsidRPr="00BA1DCC">
        <w:rPr>
          <w:rFonts w:ascii="Arial" w:eastAsia="Arial" w:hAnsi="Arial" w:cs="Arial"/>
        </w:rPr>
        <w:t xml:space="preserve">The </w:t>
      </w:r>
      <w:r w:rsidR="004E47AD" w:rsidRPr="00BA1DCC">
        <w:rPr>
          <w:rFonts w:ascii="Arial" w:eastAsia="Arial" w:hAnsi="Arial" w:cs="Arial"/>
        </w:rPr>
        <w:t>T</w:t>
      </w:r>
      <w:r w:rsidRPr="00BA1DCC">
        <w:rPr>
          <w:rFonts w:ascii="Arial" w:eastAsia="Arial" w:hAnsi="Arial" w:cs="Arial"/>
        </w:rPr>
        <w:t>own of George</w:t>
      </w:r>
      <w:r w:rsidR="00E14F7A" w:rsidRPr="00BA1DCC">
        <w:rPr>
          <w:rFonts w:ascii="Arial" w:eastAsia="Arial" w:hAnsi="Arial" w:cs="Arial"/>
        </w:rPr>
        <w:t>tow</w:t>
      </w:r>
      <w:r w:rsidRPr="00BA1DCC">
        <w:rPr>
          <w:rFonts w:ascii="Arial" w:eastAsia="Arial" w:hAnsi="Arial" w:cs="Arial"/>
        </w:rPr>
        <w:t xml:space="preserve">n may </w:t>
      </w:r>
      <w:r w:rsidR="0080103D" w:rsidRPr="00BA1DCC">
        <w:rPr>
          <w:rFonts w:ascii="Arial" w:eastAsia="Arial" w:hAnsi="Arial" w:cs="Arial"/>
        </w:rPr>
        <w:t xml:space="preserve">also </w:t>
      </w:r>
      <w:r w:rsidRPr="00BA1DCC">
        <w:rPr>
          <w:rFonts w:ascii="Arial" w:eastAsia="Arial" w:hAnsi="Arial" w:cs="Arial"/>
        </w:rPr>
        <w:t xml:space="preserve">seek a penalty in the minimum amount of $500 per day, for each day of violation of this </w:t>
      </w:r>
      <w:r w:rsidR="004E47AD" w:rsidRPr="00BA1DCC">
        <w:rPr>
          <w:rFonts w:ascii="Arial" w:eastAsia="Arial" w:hAnsi="Arial" w:cs="Arial"/>
        </w:rPr>
        <w:t>Or</w:t>
      </w:r>
      <w:r w:rsidRPr="00BA1DCC">
        <w:rPr>
          <w:rFonts w:ascii="Arial" w:eastAsia="Arial" w:hAnsi="Arial" w:cs="Arial"/>
        </w:rPr>
        <w:t xml:space="preserve">dinance after thirty (30) days. </w:t>
      </w:r>
      <w:r w:rsidR="00EB76F5" w:rsidRPr="00BA1DCC">
        <w:rPr>
          <w:rFonts w:ascii="Arial" w:eastAsia="Arial" w:hAnsi="Arial" w:cs="Arial"/>
        </w:rPr>
        <w:t xml:space="preserve">Each day of violation shall constitute a separate violation. </w:t>
      </w:r>
      <w:r w:rsidRPr="00BA1DCC">
        <w:rPr>
          <w:rFonts w:ascii="Arial" w:eastAsia="Arial" w:hAnsi="Arial" w:cs="Arial"/>
        </w:rPr>
        <w:t xml:space="preserve"> In the event the Town of Georgetown is the prevailing party in any action under this Ordinance, it shall be entitled to an award of reasonable attorney</w:t>
      </w:r>
      <w:r w:rsidR="004E47AD" w:rsidRPr="00BA1DCC">
        <w:rPr>
          <w:rFonts w:ascii="Arial" w:eastAsia="Arial" w:hAnsi="Arial" w:cs="Arial"/>
        </w:rPr>
        <w:t xml:space="preserve">’s fees, court costs and the costs of any expert witness fees incurred by the Town.  </w:t>
      </w:r>
      <w:r w:rsidR="00EB76F5" w:rsidRPr="00BA1DCC">
        <w:rPr>
          <w:rFonts w:ascii="Arial" w:eastAsia="Arial" w:hAnsi="Arial" w:cs="Arial"/>
        </w:rPr>
        <w:t>All civil penalties shall insure to the benefit of the Town.</w:t>
      </w:r>
    </w:p>
    <w:p w14:paraId="27B06512" w14:textId="77777777" w:rsidR="00B5325D" w:rsidRPr="00BA1DCC" w:rsidRDefault="00B5325D" w:rsidP="00B5325D">
      <w:pPr>
        <w:pStyle w:val="Body"/>
        <w:widowControl w:val="0"/>
        <w:tabs>
          <w:tab w:val="left" w:pos="1080"/>
          <w:tab w:val="left" w:pos="3240"/>
          <w:tab w:val="left" w:pos="6480"/>
        </w:tabs>
        <w:spacing w:line="360" w:lineRule="auto"/>
        <w:ind w:left="720"/>
        <w:rPr>
          <w:rFonts w:ascii="Arial" w:eastAsia="Arial" w:hAnsi="Arial" w:cs="Arial"/>
        </w:rPr>
      </w:pPr>
    </w:p>
    <w:p w14:paraId="352220E8" w14:textId="77777777" w:rsidR="00891B1E" w:rsidRPr="00BA1DCC" w:rsidRDefault="004E47AD" w:rsidP="0092741D">
      <w:pPr>
        <w:pStyle w:val="Body"/>
        <w:widowControl w:val="0"/>
        <w:numPr>
          <w:ilvl w:val="0"/>
          <w:numId w:val="9"/>
        </w:numPr>
        <w:tabs>
          <w:tab w:val="left" w:pos="1080"/>
          <w:tab w:val="left" w:pos="3240"/>
          <w:tab w:val="left" w:pos="6480"/>
        </w:tabs>
        <w:spacing w:line="360" w:lineRule="auto"/>
        <w:rPr>
          <w:rFonts w:ascii="Arial" w:eastAsia="Arial" w:hAnsi="Arial" w:cs="Arial"/>
        </w:rPr>
      </w:pPr>
      <w:r w:rsidRPr="00BA1DCC">
        <w:rPr>
          <w:rFonts w:ascii="Arial" w:eastAsia="Arial" w:hAnsi="Arial" w:cs="Arial"/>
        </w:rPr>
        <w:t xml:space="preserve"> Property O</w:t>
      </w:r>
      <w:r w:rsidR="0080103D" w:rsidRPr="00BA1DCC">
        <w:rPr>
          <w:rFonts w:ascii="Arial" w:eastAsia="Arial" w:hAnsi="Arial" w:cs="Arial"/>
        </w:rPr>
        <w:t>wners who, thir</w:t>
      </w:r>
      <w:r w:rsidRPr="00BA1DCC">
        <w:rPr>
          <w:rFonts w:ascii="Arial" w:eastAsia="Arial" w:hAnsi="Arial" w:cs="Arial"/>
        </w:rPr>
        <w:t xml:space="preserve">ty (30) days after </w:t>
      </w:r>
      <w:r w:rsidR="00EB76F5" w:rsidRPr="00BA1DCC">
        <w:rPr>
          <w:rFonts w:ascii="Arial" w:eastAsia="Arial" w:hAnsi="Arial" w:cs="Arial"/>
        </w:rPr>
        <w:t xml:space="preserve">receipt of </w:t>
      </w:r>
      <w:r w:rsidRPr="00BA1DCC">
        <w:rPr>
          <w:rFonts w:ascii="Arial" w:eastAsia="Arial" w:hAnsi="Arial" w:cs="Arial"/>
        </w:rPr>
        <w:t>written notice from the T</w:t>
      </w:r>
      <w:r w:rsidR="00EB76F5" w:rsidRPr="00BA1DCC">
        <w:rPr>
          <w:rFonts w:ascii="Arial" w:eastAsia="Arial" w:hAnsi="Arial" w:cs="Arial"/>
        </w:rPr>
        <w:t xml:space="preserve">own of Georgetown, </w:t>
      </w:r>
      <w:r w:rsidRPr="00BA1DCC">
        <w:rPr>
          <w:rFonts w:ascii="Arial" w:eastAsia="Arial" w:hAnsi="Arial" w:cs="Arial"/>
        </w:rPr>
        <w:t>e</w:t>
      </w:r>
      <w:r w:rsidR="00EB76F5" w:rsidRPr="00BA1DCC">
        <w:rPr>
          <w:rFonts w:ascii="Arial" w:eastAsia="Arial" w:hAnsi="Arial" w:cs="Arial"/>
        </w:rPr>
        <w:t>i</w:t>
      </w:r>
      <w:r w:rsidRPr="00BA1DCC">
        <w:rPr>
          <w:rFonts w:ascii="Arial" w:eastAsia="Arial" w:hAnsi="Arial" w:cs="Arial"/>
        </w:rPr>
        <w:t xml:space="preserve">ther by certified mail or hand delivery by Sagadahoc </w:t>
      </w:r>
      <w:r w:rsidR="00EB76F5" w:rsidRPr="00BA1DCC">
        <w:rPr>
          <w:rFonts w:ascii="Arial" w:eastAsia="Arial" w:hAnsi="Arial" w:cs="Arial"/>
        </w:rPr>
        <w:t xml:space="preserve">County </w:t>
      </w:r>
      <w:r w:rsidRPr="00BA1DCC">
        <w:rPr>
          <w:rFonts w:ascii="Arial" w:eastAsia="Arial" w:hAnsi="Arial" w:cs="Arial"/>
        </w:rPr>
        <w:t>Sheriff’s D</w:t>
      </w:r>
      <w:r w:rsidR="00EB76F5" w:rsidRPr="00BA1DCC">
        <w:rPr>
          <w:rFonts w:ascii="Arial" w:eastAsia="Arial" w:hAnsi="Arial" w:cs="Arial"/>
        </w:rPr>
        <w:t xml:space="preserve">epartment, leases or rents any Residence to a Designated Sex </w:t>
      </w:r>
      <w:r w:rsidR="00EB76F5" w:rsidRPr="00BA1DCC">
        <w:rPr>
          <w:rFonts w:ascii="Arial" w:eastAsia="Arial" w:hAnsi="Arial" w:cs="Arial"/>
        </w:rPr>
        <w:lastRenderedPageBreak/>
        <w:t>O</w:t>
      </w:r>
      <w:r w:rsidRPr="00BA1DCC">
        <w:rPr>
          <w:rFonts w:ascii="Arial" w:eastAsia="Arial" w:hAnsi="Arial" w:cs="Arial"/>
        </w:rPr>
        <w:t>ff</w:t>
      </w:r>
      <w:r w:rsidR="00EB76F5" w:rsidRPr="00BA1DCC">
        <w:rPr>
          <w:rFonts w:ascii="Arial" w:eastAsia="Arial" w:hAnsi="Arial" w:cs="Arial"/>
        </w:rPr>
        <w:t xml:space="preserve">ender within the radius of the Restricted Property, </w:t>
      </w:r>
      <w:r w:rsidRPr="00BA1DCC">
        <w:rPr>
          <w:rFonts w:ascii="Arial" w:eastAsia="Arial" w:hAnsi="Arial" w:cs="Arial"/>
        </w:rPr>
        <w:t xml:space="preserve">shall be subject to an action brought by the Town of Georgetown in District or Superior Court to enforce the requirements of this Ordinance.  </w:t>
      </w:r>
      <w:r w:rsidR="003333DE" w:rsidRPr="00BA1DCC">
        <w:rPr>
          <w:rFonts w:ascii="Arial" w:eastAsia="Arial" w:hAnsi="Arial" w:cs="Arial"/>
        </w:rPr>
        <w:t>The Town of Georgetown may file a legal action against the violator seeking any and all remedies to which it is entitled pursuant to state and local laws, including, without limitation, declaratory and injunctive relief.</w:t>
      </w:r>
    </w:p>
    <w:p w14:paraId="7955350D" w14:textId="77777777" w:rsidR="00F12A63" w:rsidRPr="00BA1DCC" w:rsidRDefault="004E47AD" w:rsidP="00891B1E">
      <w:pPr>
        <w:pStyle w:val="Body"/>
        <w:widowControl w:val="0"/>
        <w:tabs>
          <w:tab w:val="left" w:pos="1080"/>
          <w:tab w:val="left" w:pos="3240"/>
          <w:tab w:val="left" w:pos="6480"/>
        </w:tabs>
        <w:spacing w:line="360" w:lineRule="auto"/>
        <w:ind w:left="1440"/>
        <w:rPr>
          <w:rFonts w:ascii="Arial" w:eastAsia="Arial" w:hAnsi="Arial" w:cs="Arial"/>
        </w:rPr>
      </w:pPr>
      <w:r w:rsidRPr="00BA1DCC">
        <w:rPr>
          <w:rFonts w:ascii="Arial" w:eastAsia="Arial" w:hAnsi="Arial" w:cs="Arial"/>
        </w:rPr>
        <w:t>The T</w:t>
      </w:r>
      <w:r w:rsidR="00BC3D29" w:rsidRPr="00BA1DCC">
        <w:rPr>
          <w:rFonts w:ascii="Arial" w:eastAsia="Arial" w:hAnsi="Arial" w:cs="Arial"/>
        </w:rPr>
        <w:t>own of Georgeto</w:t>
      </w:r>
      <w:r w:rsidRPr="00BA1DCC">
        <w:rPr>
          <w:rFonts w:ascii="Arial" w:eastAsia="Arial" w:hAnsi="Arial" w:cs="Arial"/>
        </w:rPr>
        <w:t xml:space="preserve">wn may </w:t>
      </w:r>
      <w:r w:rsidR="0080103D" w:rsidRPr="00BA1DCC">
        <w:rPr>
          <w:rFonts w:ascii="Arial" w:eastAsia="Arial" w:hAnsi="Arial" w:cs="Arial"/>
        </w:rPr>
        <w:t xml:space="preserve">also </w:t>
      </w:r>
      <w:r w:rsidRPr="00BA1DCC">
        <w:rPr>
          <w:rFonts w:ascii="Arial" w:eastAsia="Arial" w:hAnsi="Arial" w:cs="Arial"/>
        </w:rPr>
        <w:t xml:space="preserve">seek a penalty in the minimum amount of $500 per day, for each day of violation of this Ordinance after thirty (30) days.  </w:t>
      </w:r>
      <w:r w:rsidR="003333DE" w:rsidRPr="00BA1DCC">
        <w:rPr>
          <w:rFonts w:ascii="Arial" w:eastAsia="Arial" w:hAnsi="Arial" w:cs="Arial"/>
        </w:rPr>
        <w:t xml:space="preserve">Each day of violation shall constitute a separate violation. </w:t>
      </w:r>
      <w:r w:rsidRPr="00BA1DCC">
        <w:rPr>
          <w:rFonts w:ascii="Arial" w:eastAsia="Arial" w:hAnsi="Arial" w:cs="Arial"/>
        </w:rPr>
        <w:t xml:space="preserve">In the </w:t>
      </w:r>
      <w:r w:rsidR="00BC3D29" w:rsidRPr="00BA1DCC">
        <w:rPr>
          <w:rFonts w:ascii="Arial" w:eastAsia="Arial" w:hAnsi="Arial" w:cs="Arial"/>
        </w:rPr>
        <w:t>event the Town of Georgetown is the</w:t>
      </w:r>
      <w:r w:rsidRPr="00BA1DCC">
        <w:rPr>
          <w:rFonts w:ascii="Arial" w:eastAsia="Arial" w:hAnsi="Arial" w:cs="Arial"/>
        </w:rPr>
        <w:t xml:space="preserve"> prevailing party in any action under this Ordinance, it shall be entitled to an award of reasonable attorney’s fees, court costs and the costs of any expert witness fees incurred by the Town.</w:t>
      </w:r>
      <w:r w:rsidR="003333DE" w:rsidRPr="00BA1DCC">
        <w:rPr>
          <w:rFonts w:ascii="Arial" w:eastAsia="Arial" w:hAnsi="Arial" w:cs="Arial"/>
        </w:rPr>
        <w:t xml:space="preserve"> All civil penalties shall be insured to the benefit of the Town.</w:t>
      </w:r>
    </w:p>
    <w:p w14:paraId="54E12C95" w14:textId="77777777" w:rsidR="0080103D" w:rsidRPr="00BA1DCC" w:rsidRDefault="0080103D" w:rsidP="0080103D">
      <w:pPr>
        <w:pStyle w:val="Body"/>
        <w:widowControl w:val="0"/>
        <w:tabs>
          <w:tab w:val="left" w:pos="1080"/>
          <w:tab w:val="left" w:pos="3240"/>
          <w:tab w:val="left" w:pos="6480"/>
        </w:tabs>
        <w:spacing w:line="360" w:lineRule="auto"/>
        <w:ind w:left="360"/>
        <w:rPr>
          <w:rFonts w:ascii="Arial" w:eastAsia="Arial" w:hAnsi="Arial" w:cs="Arial"/>
        </w:rPr>
      </w:pPr>
    </w:p>
    <w:p w14:paraId="5D782984" w14:textId="77777777" w:rsidR="0080103D" w:rsidRPr="00BA1DCC" w:rsidRDefault="0080103D" w:rsidP="0080103D">
      <w:pPr>
        <w:pStyle w:val="Body"/>
        <w:widowControl w:val="0"/>
        <w:numPr>
          <w:ilvl w:val="0"/>
          <w:numId w:val="8"/>
        </w:numPr>
        <w:tabs>
          <w:tab w:val="left" w:pos="1080"/>
          <w:tab w:val="left" w:pos="3240"/>
          <w:tab w:val="left" w:pos="6480"/>
        </w:tabs>
        <w:spacing w:line="360" w:lineRule="auto"/>
        <w:rPr>
          <w:rFonts w:ascii="Arial" w:eastAsia="Arial" w:hAnsi="Arial" w:cs="Arial"/>
        </w:rPr>
      </w:pPr>
      <w:r w:rsidRPr="00BA1DCC">
        <w:rPr>
          <w:rFonts w:ascii="Arial" w:eastAsia="Arial" w:hAnsi="Arial" w:cs="Arial"/>
        </w:rPr>
        <w:t>Severability:  If any section, sentence, or p</w:t>
      </w:r>
      <w:r w:rsidR="00C913D3" w:rsidRPr="00BA1DCC">
        <w:rPr>
          <w:rFonts w:ascii="Arial" w:eastAsia="Arial" w:hAnsi="Arial" w:cs="Arial"/>
        </w:rPr>
        <w:t>o</w:t>
      </w:r>
      <w:r w:rsidRPr="00BA1DCC">
        <w:rPr>
          <w:rFonts w:ascii="Arial" w:eastAsia="Arial" w:hAnsi="Arial" w:cs="Arial"/>
        </w:rPr>
        <w:t>rtion of this Ordi</w:t>
      </w:r>
      <w:r w:rsidR="00C913D3" w:rsidRPr="00BA1DCC">
        <w:rPr>
          <w:rFonts w:ascii="Arial" w:eastAsia="Arial" w:hAnsi="Arial" w:cs="Arial"/>
        </w:rPr>
        <w:t>n</w:t>
      </w:r>
      <w:r w:rsidRPr="00BA1DCC">
        <w:rPr>
          <w:rFonts w:ascii="Arial" w:eastAsia="Arial" w:hAnsi="Arial" w:cs="Arial"/>
        </w:rPr>
        <w:t xml:space="preserve">ance is for any reason held invalid or unconstitutional by any court of competent jurisdiction, such portion shall be deemed a </w:t>
      </w:r>
      <w:r w:rsidR="00C913D3" w:rsidRPr="00BA1DCC">
        <w:rPr>
          <w:rFonts w:ascii="Arial" w:eastAsia="Arial" w:hAnsi="Arial" w:cs="Arial"/>
        </w:rPr>
        <w:t xml:space="preserve">separate, distinct and independent provision, and such holding shall not effect the validity of </w:t>
      </w:r>
      <w:r w:rsidR="003333DE" w:rsidRPr="00BA1DCC">
        <w:rPr>
          <w:rFonts w:ascii="Arial" w:eastAsia="Arial" w:hAnsi="Arial" w:cs="Arial"/>
        </w:rPr>
        <w:t>the remaininng portion of this ordinance.</w:t>
      </w:r>
    </w:p>
    <w:p w14:paraId="65DDA18A" w14:textId="77777777" w:rsidR="00C913D3" w:rsidRPr="00BA1DCC" w:rsidRDefault="00C913D3" w:rsidP="00C913D3">
      <w:pPr>
        <w:pStyle w:val="Body"/>
        <w:widowControl w:val="0"/>
        <w:tabs>
          <w:tab w:val="left" w:pos="1080"/>
          <w:tab w:val="left" w:pos="3240"/>
          <w:tab w:val="left" w:pos="6480"/>
        </w:tabs>
        <w:spacing w:line="360" w:lineRule="auto"/>
        <w:rPr>
          <w:rFonts w:ascii="Arial" w:eastAsia="Arial" w:hAnsi="Arial" w:cs="Arial"/>
        </w:rPr>
      </w:pPr>
    </w:p>
    <w:p w14:paraId="028B1D41" w14:textId="77777777" w:rsidR="00C3265D" w:rsidRPr="00BA1DCC" w:rsidRDefault="00C3265D" w:rsidP="00C913D3">
      <w:pPr>
        <w:pStyle w:val="Body"/>
        <w:widowControl w:val="0"/>
        <w:tabs>
          <w:tab w:val="left" w:pos="1080"/>
          <w:tab w:val="left" w:pos="3240"/>
          <w:tab w:val="left" w:pos="6480"/>
        </w:tabs>
        <w:spacing w:line="360" w:lineRule="auto"/>
        <w:rPr>
          <w:rFonts w:ascii="Arial" w:eastAsia="Arial" w:hAnsi="Arial" w:cs="Arial"/>
        </w:rPr>
      </w:pPr>
    </w:p>
    <w:sectPr w:rsidR="00C3265D" w:rsidRPr="00BA1DCC" w:rsidSect="0092741D">
      <w:headerReference w:type="default" r:id="rId8"/>
      <w:footerReference w:type="default" r:id="rId9"/>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81963" w14:textId="77777777" w:rsidR="00C06137" w:rsidRDefault="00C06137">
      <w:r>
        <w:separator/>
      </w:r>
    </w:p>
  </w:endnote>
  <w:endnote w:type="continuationSeparator" w:id="0">
    <w:p w14:paraId="58234A03" w14:textId="77777777" w:rsidR="00C06137" w:rsidRDefault="00C0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B849" w14:textId="54A5D96F" w:rsidR="0060651A" w:rsidRDefault="00857276">
    <w:pPr>
      <w:pStyle w:val="Footer"/>
      <w:tabs>
        <w:tab w:val="clear" w:pos="4320"/>
        <w:tab w:val="clear" w:pos="8640"/>
        <w:tab w:val="center" w:pos="4680"/>
        <w:tab w:val="right" w:pos="9340"/>
      </w:tabs>
    </w:pPr>
    <w:r>
      <w:rPr>
        <w:sz w:val="20"/>
        <w:szCs w:val="20"/>
      </w:rPr>
      <w:tab/>
    </w:r>
    <w:r>
      <w:rPr>
        <w:sz w:val="20"/>
        <w:szCs w:val="20"/>
      </w:rPr>
      <w:fldChar w:fldCharType="begin"/>
    </w:r>
    <w:r>
      <w:rPr>
        <w:sz w:val="20"/>
        <w:szCs w:val="20"/>
      </w:rPr>
      <w:instrText xml:space="preserve"> PAGE </w:instrText>
    </w:r>
    <w:r>
      <w:rPr>
        <w:sz w:val="20"/>
        <w:szCs w:val="20"/>
      </w:rPr>
      <w:fldChar w:fldCharType="separate"/>
    </w:r>
    <w:r w:rsidR="00891B1E">
      <w:rPr>
        <w:noProof/>
        <w:sz w:val="20"/>
        <w:szCs w:val="20"/>
      </w:rPr>
      <w:t>1</w:t>
    </w:r>
    <w:r>
      <w:rPr>
        <w:sz w:val="20"/>
        <w:szCs w:val="20"/>
      </w:rPr>
      <w:fldChar w:fldCharType="end"/>
    </w:r>
    <w:r>
      <w:rPr>
        <w:sz w:val="20"/>
        <w:szCs w:val="20"/>
      </w:rPr>
      <w:tab/>
    </w:r>
    <w:r w:rsidR="00BA1DCC">
      <w:rPr>
        <w:sz w:val="20"/>
        <w:szCs w:val="20"/>
      </w:rPr>
      <w:t>A</w:t>
    </w:r>
    <w:r w:rsidR="001F332A">
      <w:rPr>
        <w:sz w:val="20"/>
        <w:szCs w:val="20"/>
      </w:rPr>
      <w:t>dopt</w:t>
    </w:r>
    <w:r w:rsidR="00BA1DCC">
      <w:rPr>
        <w:sz w:val="20"/>
        <w:szCs w:val="20"/>
      </w:rPr>
      <w:t>ed</w:t>
    </w:r>
    <w:r w:rsidR="001F332A">
      <w:rPr>
        <w:sz w:val="20"/>
        <w:szCs w:val="20"/>
      </w:rPr>
      <w:t xml:space="preserve"> August</w:t>
    </w:r>
    <w:r w:rsidR="00BA1DCC">
      <w:rPr>
        <w:sz w:val="20"/>
        <w:szCs w:val="20"/>
      </w:rPr>
      <w:t xml:space="preserve"> 3</w:t>
    </w:r>
    <w:r w:rsidR="004E47AD">
      <w:rPr>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2C013" w14:textId="77777777" w:rsidR="00C06137" w:rsidRDefault="00C06137">
      <w:r>
        <w:separator/>
      </w:r>
    </w:p>
  </w:footnote>
  <w:footnote w:type="continuationSeparator" w:id="0">
    <w:p w14:paraId="5B149491" w14:textId="77777777" w:rsidR="00C06137" w:rsidRDefault="00C0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5D2A6" w14:textId="5072B2E9" w:rsidR="00C3265D" w:rsidRDefault="00C32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E69"/>
    <w:multiLevelType w:val="hybridMultilevel"/>
    <w:tmpl w:val="92E83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C33"/>
    <w:multiLevelType w:val="hybridMultilevel"/>
    <w:tmpl w:val="F9B8A694"/>
    <w:styleLink w:val="Lettered"/>
    <w:lvl w:ilvl="0" w:tplc="13FCF5D0">
      <w:start w:val="1"/>
      <w:numFmt w:val="lowerLetter"/>
      <w:lvlText w:val="%1."/>
      <w:lvlJc w:val="left"/>
      <w:pPr>
        <w:tabs>
          <w:tab w:val="num" w:pos="856"/>
          <w:tab w:val="left" w:pos="6480"/>
        </w:tabs>
        <w:ind w:left="1216" w:hanging="676"/>
      </w:pPr>
      <w:rPr>
        <w:rFonts w:hAnsi="Arial Unicode MS"/>
        <w:caps w:val="0"/>
        <w:smallCaps w:val="0"/>
        <w:strike w:val="0"/>
        <w:dstrike w:val="0"/>
        <w:outline w:val="0"/>
        <w:emboss w:val="0"/>
        <w:imprint w:val="0"/>
        <w:spacing w:val="0"/>
        <w:w w:val="100"/>
        <w:kern w:val="0"/>
        <w:position w:val="0"/>
        <w:highlight w:val="none"/>
        <w:vertAlign w:val="baseline"/>
      </w:rPr>
    </w:lvl>
    <w:lvl w:ilvl="1" w:tplc="CB1C80CC">
      <w:start w:val="1"/>
      <w:numFmt w:val="lowerLetter"/>
      <w:lvlText w:val="%2."/>
      <w:lvlJc w:val="left"/>
      <w:pPr>
        <w:tabs>
          <w:tab w:val="num" w:pos="1856"/>
          <w:tab w:val="left" w:pos="6480"/>
        </w:tabs>
        <w:ind w:left="2216" w:hanging="676"/>
      </w:pPr>
      <w:rPr>
        <w:rFonts w:hAnsi="Arial Unicode MS"/>
        <w:caps w:val="0"/>
        <w:smallCaps w:val="0"/>
        <w:strike w:val="0"/>
        <w:dstrike w:val="0"/>
        <w:outline w:val="0"/>
        <w:emboss w:val="0"/>
        <w:imprint w:val="0"/>
        <w:spacing w:val="0"/>
        <w:w w:val="100"/>
        <w:kern w:val="0"/>
        <w:position w:val="0"/>
        <w:highlight w:val="none"/>
        <w:vertAlign w:val="baseline"/>
      </w:rPr>
    </w:lvl>
    <w:lvl w:ilvl="2" w:tplc="6FF0BCCC">
      <w:start w:val="1"/>
      <w:numFmt w:val="lowerLetter"/>
      <w:lvlText w:val="%3."/>
      <w:lvlJc w:val="left"/>
      <w:pPr>
        <w:tabs>
          <w:tab w:val="num" w:pos="2856"/>
          <w:tab w:val="left" w:pos="6480"/>
        </w:tabs>
        <w:ind w:left="3216" w:hanging="676"/>
      </w:pPr>
      <w:rPr>
        <w:rFonts w:hAnsi="Arial Unicode MS"/>
        <w:caps w:val="0"/>
        <w:smallCaps w:val="0"/>
        <w:strike w:val="0"/>
        <w:dstrike w:val="0"/>
        <w:outline w:val="0"/>
        <w:emboss w:val="0"/>
        <w:imprint w:val="0"/>
        <w:spacing w:val="0"/>
        <w:w w:val="100"/>
        <w:kern w:val="0"/>
        <w:position w:val="0"/>
        <w:highlight w:val="none"/>
        <w:vertAlign w:val="baseline"/>
      </w:rPr>
    </w:lvl>
    <w:lvl w:ilvl="3" w:tplc="82B61970">
      <w:start w:val="1"/>
      <w:numFmt w:val="lowerLetter"/>
      <w:lvlText w:val="%4."/>
      <w:lvlJc w:val="left"/>
      <w:pPr>
        <w:tabs>
          <w:tab w:val="num" w:pos="3856"/>
          <w:tab w:val="left" w:pos="6480"/>
        </w:tabs>
        <w:ind w:left="4216" w:hanging="676"/>
      </w:pPr>
      <w:rPr>
        <w:rFonts w:hAnsi="Arial Unicode MS"/>
        <w:caps w:val="0"/>
        <w:smallCaps w:val="0"/>
        <w:strike w:val="0"/>
        <w:dstrike w:val="0"/>
        <w:outline w:val="0"/>
        <w:emboss w:val="0"/>
        <w:imprint w:val="0"/>
        <w:spacing w:val="0"/>
        <w:w w:val="100"/>
        <w:kern w:val="0"/>
        <w:position w:val="0"/>
        <w:highlight w:val="none"/>
        <w:vertAlign w:val="baseline"/>
      </w:rPr>
    </w:lvl>
    <w:lvl w:ilvl="4" w:tplc="3C4ECA48">
      <w:start w:val="1"/>
      <w:numFmt w:val="lowerLetter"/>
      <w:lvlText w:val="%5."/>
      <w:lvlJc w:val="left"/>
      <w:pPr>
        <w:tabs>
          <w:tab w:val="num" w:pos="4856"/>
          <w:tab w:val="left" w:pos="6480"/>
        </w:tabs>
        <w:ind w:left="5216" w:hanging="676"/>
      </w:pPr>
      <w:rPr>
        <w:rFonts w:hAnsi="Arial Unicode MS"/>
        <w:caps w:val="0"/>
        <w:smallCaps w:val="0"/>
        <w:strike w:val="0"/>
        <w:dstrike w:val="0"/>
        <w:outline w:val="0"/>
        <w:emboss w:val="0"/>
        <w:imprint w:val="0"/>
        <w:spacing w:val="0"/>
        <w:w w:val="100"/>
        <w:kern w:val="0"/>
        <w:position w:val="0"/>
        <w:highlight w:val="none"/>
        <w:vertAlign w:val="baseline"/>
      </w:rPr>
    </w:lvl>
    <w:lvl w:ilvl="5" w:tplc="D0B403D0">
      <w:start w:val="1"/>
      <w:numFmt w:val="lowerLetter"/>
      <w:lvlText w:val="%6."/>
      <w:lvlJc w:val="left"/>
      <w:pPr>
        <w:tabs>
          <w:tab w:val="num" w:pos="5856"/>
          <w:tab w:val="left" w:pos="6480"/>
        </w:tabs>
        <w:ind w:left="6216" w:hanging="676"/>
      </w:pPr>
      <w:rPr>
        <w:rFonts w:hAnsi="Arial Unicode MS"/>
        <w:caps w:val="0"/>
        <w:smallCaps w:val="0"/>
        <w:strike w:val="0"/>
        <w:dstrike w:val="0"/>
        <w:outline w:val="0"/>
        <w:emboss w:val="0"/>
        <w:imprint w:val="0"/>
        <w:spacing w:val="0"/>
        <w:w w:val="100"/>
        <w:kern w:val="0"/>
        <w:position w:val="0"/>
        <w:highlight w:val="none"/>
        <w:vertAlign w:val="baseline"/>
      </w:rPr>
    </w:lvl>
    <w:lvl w:ilvl="6" w:tplc="B66C017E">
      <w:start w:val="1"/>
      <w:numFmt w:val="lowerLetter"/>
      <w:lvlText w:val="%7."/>
      <w:lvlJc w:val="left"/>
      <w:pPr>
        <w:tabs>
          <w:tab w:val="left" w:pos="6480"/>
          <w:tab w:val="num" w:pos="6856"/>
        </w:tabs>
        <w:ind w:left="7216" w:hanging="676"/>
      </w:pPr>
      <w:rPr>
        <w:rFonts w:hAnsi="Arial Unicode MS"/>
        <w:caps w:val="0"/>
        <w:smallCaps w:val="0"/>
        <w:strike w:val="0"/>
        <w:dstrike w:val="0"/>
        <w:outline w:val="0"/>
        <w:emboss w:val="0"/>
        <w:imprint w:val="0"/>
        <w:spacing w:val="0"/>
        <w:w w:val="100"/>
        <w:kern w:val="0"/>
        <w:position w:val="0"/>
        <w:highlight w:val="none"/>
        <w:vertAlign w:val="baseline"/>
      </w:rPr>
    </w:lvl>
    <w:lvl w:ilvl="7" w:tplc="A7446D9C">
      <w:start w:val="1"/>
      <w:numFmt w:val="lowerLetter"/>
      <w:lvlText w:val="%8."/>
      <w:lvlJc w:val="left"/>
      <w:pPr>
        <w:tabs>
          <w:tab w:val="left" w:pos="6480"/>
          <w:tab w:val="num" w:pos="7856"/>
        </w:tabs>
        <w:ind w:left="8216" w:hanging="676"/>
      </w:pPr>
      <w:rPr>
        <w:rFonts w:hAnsi="Arial Unicode MS"/>
        <w:caps w:val="0"/>
        <w:smallCaps w:val="0"/>
        <w:strike w:val="0"/>
        <w:dstrike w:val="0"/>
        <w:outline w:val="0"/>
        <w:emboss w:val="0"/>
        <w:imprint w:val="0"/>
        <w:spacing w:val="0"/>
        <w:w w:val="100"/>
        <w:kern w:val="0"/>
        <w:position w:val="0"/>
        <w:highlight w:val="none"/>
        <w:vertAlign w:val="baseline"/>
      </w:rPr>
    </w:lvl>
    <w:lvl w:ilvl="8" w:tplc="864A6790">
      <w:start w:val="1"/>
      <w:numFmt w:val="lowerLetter"/>
      <w:lvlText w:val="%9."/>
      <w:lvlJc w:val="left"/>
      <w:pPr>
        <w:tabs>
          <w:tab w:val="left" w:pos="6480"/>
          <w:tab w:val="num" w:pos="8856"/>
        </w:tabs>
        <w:ind w:left="9216" w:hanging="6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616785"/>
    <w:multiLevelType w:val="hybridMultilevel"/>
    <w:tmpl w:val="F9B8A694"/>
    <w:numStyleLink w:val="Lettered"/>
  </w:abstractNum>
  <w:abstractNum w:abstractNumId="3" w15:restartNumberingAfterBreak="0">
    <w:nsid w:val="12C25498"/>
    <w:multiLevelType w:val="hybridMultilevel"/>
    <w:tmpl w:val="09625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54DA5"/>
    <w:multiLevelType w:val="hybridMultilevel"/>
    <w:tmpl w:val="37EEED14"/>
    <w:lvl w:ilvl="0" w:tplc="4FF6F2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3513E"/>
    <w:multiLevelType w:val="hybridMultilevel"/>
    <w:tmpl w:val="DEBC5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A66B0"/>
    <w:multiLevelType w:val="hybridMultilevel"/>
    <w:tmpl w:val="2D766F54"/>
    <w:lvl w:ilvl="0" w:tplc="680645C0">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lvl w:ilvl="0" w:tplc="5B30981C">
        <w:start w:val="1"/>
        <w:numFmt w:val="lowerLetter"/>
        <w:lvlText w:val="%1."/>
        <w:lvlJc w:val="left"/>
        <w:pPr>
          <w:tabs>
            <w:tab w:val="num" w:pos="856"/>
            <w:tab w:val="left" w:pos="6480"/>
          </w:tabs>
          <w:ind w:left="1216" w:hanging="676"/>
        </w:pPr>
        <w:rPr>
          <w:rFonts w:hAnsi="Arial Unicode MS"/>
          <w:caps w:val="0"/>
          <w:smallCaps w:val="0"/>
          <w:strike/>
          <w:dstrike w:val="0"/>
          <w:outline w:val="0"/>
          <w:emboss w:val="0"/>
          <w:imprint w:val="0"/>
          <w:color w:val="FF0000"/>
          <w:spacing w:val="0"/>
          <w:w w:val="100"/>
          <w:kern w:val="0"/>
          <w:position w:val="0"/>
          <w:highlight w:val="none"/>
          <w:vertAlign w:val="baseline"/>
        </w:rPr>
      </w:lvl>
    </w:lvlOverride>
  </w:num>
  <w:num w:numId="3">
    <w:abstractNumId w:val="2"/>
    <w:lvlOverride w:ilvl="0">
      <w:startOverride w:val="1"/>
      <w:lvl w:ilvl="0" w:tplc="5B30981C">
        <w:start w:val="1"/>
        <w:numFmt w:val="upperRoman"/>
        <w:lvlText w:val="%1."/>
        <w:lvlJc w:val="left"/>
        <w:pPr>
          <w:tabs>
            <w:tab w:val="num" w:pos="316"/>
            <w:tab w:val="left" w:pos="6480"/>
          </w:tabs>
          <w:ind w:left="676" w:hanging="676"/>
        </w:pPr>
        <w:rPr>
          <w:rFonts w:hAnsi="Arial Unicode MS"/>
          <w:i w:val="0"/>
          <w:caps w:val="0"/>
          <w:smallCaps w:val="0"/>
          <w:strike w:val="0"/>
          <w:dstrike w:val="0"/>
          <w:outline w:val="0"/>
          <w:emboss w:val="0"/>
          <w:imprint w:val="0"/>
          <w:spacing w:val="0"/>
          <w:w w:val="100"/>
          <w:kern w:val="0"/>
          <w:position w:val="0"/>
          <w:highlight w:val="none"/>
          <w:u w:val="none"/>
          <w:vertAlign w:val="baseline"/>
        </w:rPr>
      </w:lvl>
    </w:lvlOverride>
    <w:lvlOverride w:ilvl="1">
      <w:startOverride w:val="1"/>
      <w:lvl w:ilvl="1" w:tplc="ECBA47E4">
        <w:start w:val="1"/>
        <w:numFmt w:val="upperRoman"/>
        <w:lvlText w:val="%2."/>
        <w:lvlJc w:val="left"/>
        <w:pPr>
          <w:tabs>
            <w:tab w:val="num" w:pos="1316"/>
            <w:tab w:val="left" w:pos="6480"/>
          </w:tabs>
          <w:ind w:left="1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AECECB0">
        <w:start w:val="1"/>
        <w:numFmt w:val="upperRoman"/>
        <w:lvlText w:val="%3."/>
        <w:lvlJc w:val="left"/>
        <w:pPr>
          <w:tabs>
            <w:tab w:val="num" w:pos="2316"/>
            <w:tab w:val="left" w:pos="6480"/>
          </w:tabs>
          <w:ind w:left="2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540A5EC">
        <w:start w:val="1"/>
        <w:numFmt w:val="upperRoman"/>
        <w:lvlText w:val="%4."/>
        <w:lvlJc w:val="left"/>
        <w:pPr>
          <w:tabs>
            <w:tab w:val="num" w:pos="3316"/>
            <w:tab w:val="left" w:pos="6480"/>
          </w:tabs>
          <w:ind w:left="3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18EF44C">
        <w:start w:val="1"/>
        <w:numFmt w:val="upperRoman"/>
        <w:lvlText w:val="%5."/>
        <w:lvlJc w:val="left"/>
        <w:pPr>
          <w:tabs>
            <w:tab w:val="num" w:pos="4316"/>
            <w:tab w:val="left" w:pos="6480"/>
          </w:tabs>
          <w:ind w:left="4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9D8474C">
        <w:start w:val="1"/>
        <w:numFmt w:val="upperRoman"/>
        <w:lvlText w:val="%6."/>
        <w:lvlJc w:val="left"/>
        <w:pPr>
          <w:tabs>
            <w:tab w:val="num" w:pos="5316"/>
            <w:tab w:val="left" w:pos="6480"/>
          </w:tabs>
          <w:ind w:left="5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07A2962">
        <w:start w:val="1"/>
        <w:numFmt w:val="upperRoman"/>
        <w:lvlText w:val="%7."/>
        <w:lvlJc w:val="left"/>
        <w:pPr>
          <w:tabs>
            <w:tab w:val="num" w:pos="6316"/>
            <w:tab w:val="left" w:pos="6480"/>
          </w:tabs>
          <w:ind w:left="6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76CE512">
        <w:start w:val="1"/>
        <w:numFmt w:val="upperRoman"/>
        <w:lvlText w:val="%8."/>
        <w:lvlJc w:val="left"/>
        <w:pPr>
          <w:tabs>
            <w:tab w:val="left" w:pos="6480"/>
            <w:tab w:val="num" w:pos="7316"/>
          </w:tabs>
          <w:ind w:left="7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3D4806E">
        <w:start w:val="1"/>
        <w:numFmt w:val="upperRoman"/>
        <w:lvlText w:val="%9."/>
        <w:lvlJc w:val="left"/>
        <w:pPr>
          <w:tabs>
            <w:tab w:val="left" w:pos="6480"/>
            <w:tab w:val="num" w:pos="8316"/>
          </w:tabs>
          <w:ind w:left="8676" w:hanging="67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2"/>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0651A"/>
    <w:rsid w:val="00050F2C"/>
    <w:rsid w:val="00055C07"/>
    <w:rsid w:val="00055EA0"/>
    <w:rsid w:val="000C4C42"/>
    <w:rsid w:val="0012293C"/>
    <w:rsid w:val="00143CB4"/>
    <w:rsid w:val="001F332A"/>
    <w:rsid w:val="001F4A73"/>
    <w:rsid w:val="00227269"/>
    <w:rsid w:val="002615D9"/>
    <w:rsid w:val="002B0D04"/>
    <w:rsid w:val="002F6B3B"/>
    <w:rsid w:val="00304700"/>
    <w:rsid w:val="003329EE"/>
    <w:rsid w:val="003333DE"/>
    <w:rsid w:val="00342A0B"/>
    <w:rsid w:val="003651F7"/>
    <w:rsid w:val="003A0F03"/>
    <w:rsid w:val="003C0F1C"/>
    <w:rsid w:val="00427901"/>
    <w:rsid w:val="00461753"/>
    <w:rsid w:val="00492A08"/>
    <w:rsid w:val="00495FF0"/>
    <w:rsid w:val="004A1767"/>
    <w:rsid w:val="004E47AD"/>
    <w:rsid w:val="004F2553"/>
    <w:rsid w:val="005977EB"/>
    <w:rsid w:val="005A572B"/>
    <w:rsid w:val="005F7010"/>
    <w:rsid w:val="00600F41"/>
    <w:rsid w:val="0060651A"/>
    <w:rsid w:val="00625673"/>
    <w:rsid w:val="006324D5"/>
    <w:rsid w:val="006961AB"/>
    <w:rsid w:val="0071429B"/>
    <w:rsid w:val="007251AE"/>
    <w:rsid w:val="00792AE6"/>
    <w:rsid w:val="007B4ADA"/>
    <w:rsid w:val="007C2860"/>
    <w:rsid w:val="007E3330"/>
    <w:rsid w:val="007F6982"/>
    <w:rsid w:val="0080103D"/>
    <w:rsid w:val="00842EDD"/>
    <w:rsid w:val="00857276"/>
    <w:rsid w:val="00887A1F"/>
    <w:rsid w:val="00891B1E"/>
    <w:rsid w:val="008C0172"/>
    <w:rsid w:val="008D2274"/>
    <w:rsid w:val="008D6ACC"/>
    <w:rsid w:val="00900401"/>
    <w:rsid w:val="0092741D"/>
    <w:rsid w:val="009321D8"/>
    <w:rsid w:val="009732B5"/>
    <w:rsid w:val="009C0A74"/>
    <w:rsid w:val="00A145DF"/>
    <w:rsid w:val="00A541F2"/>
    <w:rsid w:val="00A635BA"/>
    <w:rsid w:val="00A965F4"/>
    <w:rsid w:val="00AF64C8"/>
    <w:rsid w:val="00B5325D"/>
    <w:rsid w:val="00BA0ABC"/>
    <w:rsid w:val="00BA1DCC"/>
    <w:rsid w:val="00BC1170"/>
    <w:rsid w:val="00BC3D29"/>
    <w:rsid w:val="00C06137"/>
    <w:rsid w:val="00C253B7"/>
    <w:rsid w:val="00C3265D"/>
    <w:rsid w:val="00C623EC"/>
    <w:rsid w:val="00C913D3"/>
    <w:rsid w:val="00CA3B10"/>
    <w:rsid w:val="00CA765C"/>
    <w:rsid w:val="00D23879"/>
    <w:rsid w:val="00D97C9D"/>
    <w:rsid w:val="00E14F7A"/>
    <w:rsid w:val="00E76BE4"/>
    <w:rsid w:val="00EA0CDA"/>
    <w:rsid w:val="00EB76F5"/>
    <w:rsid w:val="00ED5DAC"/>
    <w:rsid w:val="00EF119E"/>
    <w:rsid w:val="00F12A63"/>
    <w:rsid w:val="00F80FA1"/>
    <w:rsid w:val="00F934BF"/>
    <w:rsid w:val="00F93930"/>
    <w:rsid w:val="00FC2891"/>
    <w:rsid w:val="00FE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9D84"/>
  <w15:docId w15:val="{1C35D2A2-2B2F-4224-8259-20928067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Helvetica" w:hAnsi="Helvetica" w:cs="Arial Unicode MS"/>
      <w:color w:val="000000"/>
      <w:sz w:val="24"/>
      <w:szCs w:val="24"/>
      <w:u w:color="000000"/>
    </w:rPr>
  </w:style>
  <w:style w:type="paragraph" w:styleId="Title">
    <w:name w:val="Title"/>
    <w:pPr>
      <w:widowControl w:val="0"/>
      <w:jc w:val="center"/>
    </w:pPr>
    <w:rPr>
      <w:rFonts w:ascii="Helvetica" w:hAnsi="Helvetica" w:cs="Arial Unicode MS"/>
      <w:b/>
      <w:bCs/>
      <w:color w:val="000000"/>
      <w:sz w:val="28"/>
      <w:szCs w:val="28"/>
      <w:u w:color="000000"/>
    </w:rPr>
  </w:style>
  <w:style w:type="paragraph" w:customStyle="1" w:styleId="Body">
    <w:name w:val="Body"/>
    <w:rPr>
      <w:rFonts w:ascii="Helvetica" w:hAnsi="Helvetica" w:cs="Arial Unicode MS"/>
      <w:color w:val="000000"/>
      <w:sz w:val="24"/>
      <w:szCs w:val="24"/>
      <w:u w:color="000000"/>
      <w:lang w:val="de-DE"/>
    </w:rPr>
  </w:style>
  <w:style w:type="numbering" w:customStyle="1" w:styleId="Lettered">
    <w:name w:val="Lettered"/>
    <w:pPr>
      <w:numPr>
        <w:numId w:val="1"/>
      </w:numPr>
    </w:pPr>
  </w:style>
  <w:style w:type="paragraph" w:styleId="Header">
    <w:name w:val="header"/>
    <w:basedOn w:val="Normal"/>
    <w:link w:val="HeaderChar"/>
    <w:uiPriority w:val="99"/>
    <w:unhideWhenUsed/>
    <w:rsid w:val="00495FF0"/>
    <w:pPr>
      <w:tabs>
        <w:tab w:val="center" w:pos="4680"/>
        <w:tab w:val="right" w:pos="9360"/>
      </w:tabs>
    </w:pPr>
  </w:style>
  <w:style w:type="character" w:customStyle="1" w:styleId="HeaderChar">
    <w:name w:val="Header Char"/>
    <w:basedOn w:val="DefaultParagraphFont"/>
    <w:link w:val="Header"/>
    <w:uiPriority w:val="99"/>
    <w:rsid w:val="00495FF0"/>
    <w:rPr>
      <w:sz w:val="24"/>
      <w:szCs w:val="24"/>
    </w:rPr>
  </w:style>
  <w:style w:type="paragraph" w:styleId="ListParagraph">
    <w:name w:val="List Paragraph"/>
    <w:basedOn w:val="Normal"/>
    <w:uiPriority w:val="34"/>
    <w:qFormat/>
    <w:rsid w:val="00C91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57F95-908A-4B2C-A7C2-01D9B226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McDonald</dc:creator>
  <cp:lastModifiedBy>Robert Trabona</cp:lastModifiedBy>
  <cp:revision>3</cp:revision>
  <cp:lastPrinted>2020-07-30T15:56:00Z</cp:lastPrinted>
  <dcterms:created xsi:type="dcterms:W3CDTF">2020-07-31T15:39:00Z</dcterms:created>
  <dcterms:modified xsi:type="dcterms:W3CDTF">2020-08-31T15:12:00Z</dcterms:modified>
</cp:coreProperties>
</file>