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FA70" w14:textId="77777777" w:rsidR="00730080" w:rsidRDefault="00A374D1">
      <w:pPr>
        <w:pStyle w:val="Body"/>
        <w:jc w:val="center"/>
        <w:rPr>
          <w:b/>
          <w:bCs/>
        </w:rPr>
      </w:pPr>
      <w:r>
        <w:rPr>
          <w:b/>
          <w:bCs/>
        </w:rPr>
        <w:t>Age-Friendly Georgetown</w:t>
      </w:r>
    </w:p>
    <w:p w14:paraId="7F2D841C" w14:textId="77777777" w:rsidR="00730080" w:rsidRDefault="00A374D1">
      <w:pPr>
        <w:pStyle w:val="Body"/>
        <w:jc w:val="center"/>
        <w:rPr>
          <w:b/>
          <w:bCs/>
        </w:rPr>
      </w:pPr>
      <w:r>
        <w:rPr>
          <w:b/>
          <w:bCs/>
        </w:rPr>
        <w:t>Minutes for Monday May 9, 2022, at 4:00 PM</w:t>
      </w:r>
    </w:p>
    <w:p w14:paraId="103215E5" w14:textId="77777777" w:rsidR="00730080" w:rsidRDefault="00A374D1">
      <w:pPr>
        <w:pStyle w:val="Body"/>
        <w:jc w:val="center"/>
        <w:rPr>
          <w:b/>
          <w:bCs/>
        </w:rPr>
      </w:pPr>
      <w:r>
        <w:rPr>
          <w:b/>
          <w:bCs/>
        </w:rPr>
        <w:t xml:space="preserve">Location: </w:t>
      </w:r>
      <w:proofErr w:type="spellStart"/>
      <w:r>
        <w:rPr>
          <w:b/>
          <w:bCs/>
        </w:rPr>
        <w:t>ZoomTown</w:t>
      </w:r>
      <w:proofErr w:type="spellEnd"/>
    </w:p>
    <w:p w14:paraId="6C7E9F12" w14:textId="77777777" w:rsidR="00730080" w:rsidRDefault="00730080">
      <w:pPr>
        <w:pStyle w:val="Body"/>
        <w:rPr>
          <w:b/>
          <w:bCs/>
        </w:rPr>
      </w:pPr>
    </w:p>
    <w:p w14:paraId="50A96E2C" w14:textId="77777777" w:rsidR="00730080" w:rsidRDefault="00730080">
      <w:pPr>
        <w:pStyle w:val="Body"/>
        <w:ind w:left="720"/>
        <w:rPr>
          <w:b/>
          <w:bCs/>
        </w:rPr>
      </w:pPr>
    </w:p>
    <w:p w14:paraId="0EF478E9" w14:textId="77777777" w:rsidR="00730080" w:rsidRDefault="00A374D1">
      <w:pPr>
        <w:pStyle w:val="Body"/>
        <w:ind w:left="720"/>
      </w:pPr>
      <w:r>
        <w:rPr>
          <w:b/>
          <w:bCs/>
          <w:sz w:val="28"/>
          <w:szCs w:val="28"/>
        </w:rPr>
        <w:t>Present</w:t>
      </w:r>
      <w:r>
        <w:rPr>
          <w:sz w:val="28"/>
          <w:szCs w:val="28"/>
        </w:rPr>
        <w:t>: Roger Bogart, Joyce Oliver, Peggy Kapisovsky, Ole and Sandy Jaeger, Jim Peavey, Elaine Varney, Sheila McCandless, Karen MacGillivary</w:t>
      </w:r>
    </w:p>
    <w:p w14:paraId="53CF3DD6" w14:textId="77777777" w:rsidR="00730080" w:rsidRDefault="00730080">
      <w:pPr>
        <w:pStyle w:val="Body"/>
        <w:ind w:left="720"/>
      </w:pPr>
    </w:p>
    <w:p w14:paraId="5084279D" w14:textId="77777777" w:rsidR="00730080" w:rsidRDefault="00730080">
      <w:pPr>
        <w:pStyle w:val="Body"/>
        <w:ind w:left="720"/>
      </w:pPr>
    </w:p>
    <w:p w14:paraId="78F088F3" w14:textId="77777777" w:rsidR="00730080" w:rsidRDefault="00A374D1">
      <w:pPr>
        <w:pStyle w:val="Body"/>
        <w:ind w:left="720"/>
        <w:rPr>
          <w:color w:val="FF0000"/>
          <w:u w:color="FF0000"/>
        </w:rPr>
      </w:pPr>
      <w:r>
        <w:rPr>
          <w:b/>
          <w:bCs/>
          <w:sz w:val="28"/>
          <w:szCs w:val="28"/>
        </w:rPr>
        <w:t>Meeting Minutes</w:t>
      </w:r>
      <w:r>
        <w:rPr>
          <w:b/>
          <w:bCs/>
        </w:rPr>
        <w:t xml:space="preserve">: </w:t>
      </w:r>
      <w:r>
        <w:rPr>
          <w:sz w:val="28"/>
          <w:szCs w:val="28"/>
        </w:rPr>
        <w:t>3/14/22 minutes previously approved and distributed</w:t>
      </w:r>
      <w:r>
        <w:t>.</w:t>
      </w:r>
    </w:p>
    <w:p w14:paraId="3EC2C717" w14:textId="77777777" w:rsidR="00730080" w:rsidRDefault="00730080">
      <w:pPr>
        <w:pStyle w:val="Body"/>
        <w:rPr>
          <w:b/>
          <w:bCs/>
          <w:color w:val="FF0000"/>
          <w:sz w:val="28"/>
          <w:szCs w:val="28"/>
          <w:u w:color="FF0000"/>
        </w:rPr>
      </w:pPr>
    </w:p>
    <w:p w14:paraId="515C9E16" w14:textId="2F2525E1" w:rsidR="00730080" w:rsidRDefault="00A374D1">
      <w:pPr>
        <w:pStyle w:val="Body"/>
        <w:ind w:left="720"/>
        <w:rPr>
          <w:sz w:val="28"/>
          <w:szCs w:val="28"/>
        </w:rPr>
      </w:pPr>
      <w:r>
        <w:rPr>
          <w:b/>
          <w:bCs/>
          <w:sz w:val="28"/>
          <w:szCs w:val="28"/>
        </w:rPr>
        <w:t xml:space="preserve">AFG Brochure: </w:t>
      </w:r>
      <w:r>
        <w:rPr>
          <w:sz w:val="28"/>
          <w:szCs w:val="28"/>
        </w:rPr>
        <w:t xml:space="preserve">Draft brochure content was reviewed and edited by consensus.  </w:t>
      </w:r>
      <w:r w:rsidR="00DD7807">
        <w:rPr>
          <w:sz w:val="28"/>
          <w:szCs w:val="28"/>
        </w:rPr>
        <w:t>Along with other comments, t</w:t>
      </w:r>
      <w:r>
        <w:rPr>
          <w:sz w:val="28"/>
          <w:szCs w:val="28"/>
        </w:rPr>
        <w:t>he group offered the following:</w:t>
      </w:r>
    </w:p>
    <w:p w14:paraId="69299EF0" w14:textId="77777777" w:rsidR="00730080" w:rsidRDefault="00730080">
      <w:pPr>
        <w:pStyle w:val="Body"/>
        <w:ind w:left="720"/>
        <w:rPr>
          <w:sz w:val="28"/>
          <w:szCs w:val="28"/>
        </w:rPr>
      </w:pPr>
    </w:p>
    <w:p w14:paraId="7CC33B12" w14:textId="77777777" w:rsidR="00730080" w:rsidRDefault="00A374D1">
      <w:pPr>
        <w:pStyle w:val="Body"/>
        <w:ind w:left="720"/>
        <w:rPr>
          <w:sz w:val="28"/>
          <w:szCs w:val="28"/>
        </w:rPr>
      </w:pPr>
      <w:r>
        <w:rPr>
          <w:sz w:val="28"/>
          <w:szCs w:val="28"/>
        </w:rPr>
        <w:tab/>
        <w:t>Contact phone numbers should be included for services</w:t>
      </w:r>
    </w:p>
    <w:p w14:paraId="68BE123B" w14:textId="77777777" w:rsidR="00730080" w:rsidRDefault="00A374D1">
      <w:pPr>
        <w:pStyle w:val="Body"/>
        <w:ind w:left="720"/>
        <w:rPr>
          <w:sz w:val="28"/>
          <w:szCs w:val="28"/>
        </w:rPr>
      </w:pPr>
      <w:r>
        <w:rPr>
          <w:sz w:val="28"/>
          <w:szCs w:val="28"/>
        </w:rPr>
        <w:tab/>
        <w:t xml:space="preserve">Include the word "Maine" following "Age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Friendly Georgetown"</w:t>
      </w:r>
    </w:p>
    <w:p w14:paraId="5ECE4277" w14:textId="77777777" w:rsidR="00730080" w:rsidRDefault="00A374D1">
      <w:pPr>
        <w:pStyle w:val="Body"/>
        <w:ind w:left="720"/>
        <w:rPr>
          <w:sz w:val="28"/>
          <w:szCs w:val="28"/>
        </w:rPr>
      </w:pPr>
      <w:r>
        <w:rPr>
          <w:sz w:val="28"/>
          <w:szCs w:val="28"/>
        </w:rPr>
        <w:tab/>
        <w:t>Replace graphic under "Adaptive Tools"</w:t>
      </w:r>
    </w:p>
    <w:p w14:paraId="29D8B1B0" w14:textId="77777777" w:rsidR="00730080" w:rsidRDefault="00730080">
      <w:pPr>
        <w:pStyle w:val="Body"/>
        <w:ind w:left="720"/>
        <w:rPr>
          <w:sz w:val="28"/>
          <w:szCs w:val="28"/>
        </w:rPr>
      </w:pPr>
    </w:p>
    <w:p w14:paraId="79257A56" w14:textId="30F4BF4B" w:rsidR="00730080" w:rsidRDefault="00A374D1">
      <w:pPr>
        <w:pStyle w:val="Body"/>
        <w:ind w:left="720"/>
        <w:rPr>
          <w:sz w:val="28"/>
          <w:szCs w:val="28"/>
        </w:rPr>
      </w:pPr>
      <w:r>
        <w:rPr>
          <w:sz w:val="28"/>
          <w:szCs w:val="28"/>
        </w:rPr>
        <w:t>Following the meeting, Jim had the finalized brochure edited per our discussions and emailed for the groups' approval</w:t>
      </w:r>
      <w:r w:rsidR="007A6674">
        <w:rPr>
          <w:sz w:val="28"/>
          <w:szCs w:val="28"/>
        </w:rPr>
        <w:t>.</w:t>
      </w:r>
    </w:p>
    <w:p w14:paraId="2DD3276F" w14:textId="77777777" w:rsidR="00730080" w:rsidRDefault="00730080">
      <w:pPr>
        <w:pStyle w:val="Body"/>
        <w:ind w:left="720"/>
        <w:rPr>
          <w:b/>
          <w:bCs/>
          <w:sz w:val="28"/>
          <w:szCs w:val="28"/>
        </w:rPr>
      </w:pPr>
    </w:p>
    <w:p w14:paraId="189CA046" w14:textId="77777777" w:rsidR="00730080" w:rsidRDefault="00A374D1">
      <w:pPr>
        <w:pStyle w:val="Body"/>
        <w:ind w:left="720"/>
        <w:rPr>
          <w:b/>
          <w:bCs/>
          <w:sz w:val="28"/>
          <w:szCs w:val="28"/>
        </w:rPr>
      </w:pPr>
      <w:r>
        <w:rPr>
          <w:b/>
          <w:bCs/>
          <w:sz w:val="28"/>
          <w:szCs w:val="28"/>
        </w:rPr>
        <w:t>Shredding Event: Combine with Drug Take-Back?</w:t>
      </w:r>
    </w:p>
    <w:p w14:paraId="4BBD53D4" w14:textId="77777777" w:rsidR="00730080" w:rsidRDefault="00730080">
      <w:pPr>
        <w:pStyle w:val="Body"/>
        <w:ind w:left="720"/>
        <w:rPr>
          <w:b/>
          <w:bCs/>
          <w:sz w:val="28"/>
          <w:szCs w:val="28"/>
        </w:rPr>
      </w:pPr>
    </w:p>
    <w:p w14:paraId="3945C0E9" w14:textId="77947760" w:rsidR="00730080" w:rsidRDefault="00A374D1">
      <w:pPr>
        <w:pStyle w:val="Body"/>
        <w:ind w:left="720"/>
        <w:rPr>
          <w:sz w:val="28"/>
          <w:szCs w:val="28"/>
        </w:rPr>
      </w:pPr>
      <w:r>
        <w:rPr>
          <w:sz w:val="28"/>
          <w:szCs w:val="28"/>
        </w:rPr>
        <w:t xml:space="preserve">Consensus of group </w:t>
      </w:r>
      <w:r w:rsidR="007A6674">
        <w:rPr>
          <w:sz w:val="28"/>
          <w:szCs w:val="28"/>
        </w:rPr>
        <w:t xml:space="preserve">is </w:t>
      </w:r>
      <w:r>
        <w:rPr>
          <w:sz w:val="28"/>
          <w:szCs w:val="28"/>
        </w:rPr>
        <w:t>to keep Drug "Take Back" local to Georgetown and not combine with wider shredding event.</w:t>
      </w:r>
      <w:r w:rsidR="007A6674">
        <w:rPr>
          <w:sz w:val="28"/>
          <w:szCs w:val="28"/>
        </w:rPr>
        <w:t xml:space="preserve"> Sandy will be in contact with AARP Maine about scheduling options for the fall. Jim will contact the Regional Age-Friendly team (Arrowsic, Bath, Phippsburg, West Bath, Woolwich, in addition to Georgetown) to see if there is interest in making this a multi-town event</w:t>
      </w:r>
      <w:r w:rsidR="00DD7807">
        <w:rPr>
          <w:sz w:val="28"/>
          <w:szCs w:val="28"/>
        </w:rPr>
        <w:t>,</w:t>
      </w:r>
      <w:r w:rsidR="007A6674">
        <w:rPr>
          <w:sz w:val="28"/>
          <w:szCs w:val="28"/>
        </w:rPr>
        <w:t xml:space="preserve"> as we did in 2019. </w:t>
      </w:r>
      <w:r w:rsidR="007A6674" w:rsidRPr="00DD7807">
        <w:rPr>
          <w:b/>
          <w:bCs/>
          <w:i/>
          <w:iCs/>
          <w:sz w:val="28"/>
          <w:szCs w:val="28"/>
        </w:rPr>
        <w:t>Post meeting note</w:t>
      </w:r>
      <w:r w:rsidR="007A6674">
        <w:rPr>
          <w:sz w:val="28"/>
          <w:szCs w:val="28"/>
        </w:rPr>
        <w:t xml:space="preserve">: Jim </w:t>
      </w:r>
      <w:proofErr w:type="gramStart"/>
      <w:r w:rsidR="007A6674">
        <w:rPr>
          <w:sz w:val="28"/>
          <w:szCs w:val="28"/>
        </w:rPr>
        <w:t xml:space="preserve">made contact </w:t>
      </w:r>
      <w:r w:rsidR="00DD7807">
        <w:rPr>
          <w:sz w:val="28"/>
          <w:szCs w:val="28"/>
        </w:rPr>
        <w:t>with</w:t>
      </w:r>
      <w:proofErr w:type="gramEnd"/>
      <w:r w:rsidR="00DD7807">
        <w:rPr>
          <w:sz w:val="28"/>
          <w:szCs w:val="28"/>
        </w:rPr>
        <w:t xml:space="preserve"> the regional group </w:t>
      </w:r>
      <w:r w:rsidR="007A6674">
        <w:rPr>
          <w:sz w:val="28"/>
          <w:szCs w:val="28"/>
        </w:rPr>
        <w:t xml:space="preserve">and there is enthusiastic support to do this as a </w:t>
      </w:r>
      <w:r w:rsidR="00DD7807">
        <w:rPr>
          <w:sz w:val="28"/>
          <w:szCs w:val="28"/>
        </w:rPr>
        <w:t>multi-town</w:t>
      </w:r>
      <w:r w:rsidR="007A6674">
        <w:rPr>
          <w:sz w:val="28"/>
          <w:szCs w:val="28"/>
        </w:rPr>
        <w:t xml:space="preserve"> event. It will likely be in the Bath Police Department parking lot again.</w:t>
      </w:r>
    </w:p>
    <w:p w14:paraId="58B3F8B7" w14:textId="57BAE155" w:rsidR="00344FE8" w:rsidRDefault="00344FE8" w:rsidP="00344FE8">
      <w:pPr>
        <w:pStyle w:val="Body"/>
        <w:rPr>
          <w:b/>
          <w:bCs/>
          <w:sz w:val="28"/>
          <w:szCs w:val="28"/>
        </w:rPr>
      </w:pPr>
    </w:p>
    <w:p w14:paraId="37635B96" w14:textId="79BD5DEF" w:rsidR="00C96CBC" w:rsidRDefault="00C96CBC" w:rsidP="00344FE8">
      <w:pPr>
        <w:pStyle w:val="Body"/>
        <w:rPr>
          <w:b/>
          <w:bCs/>
          <w:sz w:val="28"/>
          <w:szCs w:val="28"/>
        </w:rPr>
      </w:pPr>
    </w:p>
    <w:p w14:paraId="70C98EDC" w14:textId="77777777" w:rsidR="00C96CBC" w:rsidRDefault="00C96CBC" w:rsidP="00344FE8">
      <w:pPr>
        <w:pStyle w:val="Body"/>
        <w:rPr>
          <w:b/>
          <w:bCs/>
          <w:sz w:val="28"/>
          <w:szCs w:val="28"/>
        </w:rPr>
      </w:pPr>
    </w:p>
    <w:p w14:paraId="47ED480A" w14:textId="15B489A0" w:rsidR="00730080" w:rsidRDefault="00A374D1">
      <w:pPr>
        <w:pStyle w:val="Body"/>
        <w:ind w:left="720"/>
        <w:rPr>
          <w:b/>
          <w:bCs/>
          <w:sz w:val="28"/>
          <w:szCs w:val="28"/>
        </w:rPr>
      </w:pPr>
      <w:r>
        <w:rPr>
          <w:b/>
          <w:bCs/>
          <w:sz w:val="28"/>
          <w:szCs w:val="28"/>
        </w:rPr>
        <w:t>GCS School Kids Project for Elders: Easter Baskets</w:t>
      </w:r>
      <w:r w:rsidR="00DD7807">
        <w:rPr>
          <w:b/>
          <w:bCs/>
          <w:sz w:val="28"/>
          <w:szCs w:val="28"/>
        </w:rPr>
        <w:t xml:space="preserve"> </w:t>
      </w:r>
      <w:r>
        <w:rPr>
          <w:b/>
          <w:bCs/>
          <w:sz w:val="28"/>
          <w:szCs w:val="28"/>
        </w:rPr>
        <w:t>-15 Delivered</w:t>
      </w:r>
    </w:p>
    <w:p w14:paraId="74F1837E" w14:textId="77777777" w:rsidR="00730080" w:rsidRDefault="00730080">
      <w:pPr>
        <w:pStyle w:val="Body"/>
        <w:ind w:left="720"/>
        <w:rPr>
          <w:b/>
          <w:bCs/>
          <w:sz w:val="28"/>
          <w:szCs w:val="28"/>
        </w:rPr>
      </w:pPr>
    </w:p>
    <w:p w14:paraId="704E6D22" w14:textId="1683ACF0" w:rsidR="00730080" w:rsidRDefault="00A374D1">
      <w:pPr>
        <w:pStyle w:val="Body"/>
        <w:ind w:left="720"/>
        <w:rPr>
          <w:b/>
          <w:bCs/>
          <w:sz w:val="28"/>
          <w:szCs w:val="28"/>
        </w:rPr>
      </w:pPr>
      <w:r>
        <w:rPr>
          <w:sz w:val="28"/>
          <w:szCs w:val="28"/>
        </w:rPr>
        <w:t xml:space="preserve">Jessica Weller guided her group of Georgetown Central School children in an activity to create “Easter Baskets" for elders in town.  The recipients of these goodies were suggested by Steering Committee members.  Each </w:t>
      </w:r>
      <w:r w:rsidR="00344FE8">
        <w:rPr>
          <w:sz w:val="28"/>
          <w:szCs w:val="28"/>
        </w:rPr>
        <w:t xml:space="preserve">of the 15 </w:t>
      </w:r>
      <w:r>
        <w:rPr>
          <w:sz w:val="28"/>
          <w:szCs w:val="28"/>
        </w:rPr>
        <w:t>bag</w:t>
      </w:r>
      <w:r w:rsidR="00344FE8">
        <w:rPr>
          <w:sz w:val="28"/>
          <w:szCs w:val="28"/>
        </w:rPr>
        <w:t>s</w:t>
      </w:r>
      <w:r>
        <w:rPr>
          <w:sz w:val="28"/>
          <w:szCs w:val="28"/>
        </w:rPr>
        <w:t>/basket</w:t>
      </w:r>
      <w:r w:rsidR="00344FE8">
        <w:rPr>
          <w:sz w:val="28"/>
          <w:szCs w:val="28"/>
        </w:rPr>
        <w:t>s</w:t>
      </w:r>
      <w:r>
        <w:rPr>
          <w:sz w:val="28"/>
          <w:szCs w:val="28"/>
        </w:rPr>
        <w:t xml:space="preserve"> was hand delivered by members of the Steering Committee and received enthusiastically by all the recipients.  A "feel good" project all around!</w:t>
      </w:r>
    </w:p>
    <w:p w14:paraId="2976B235" w14:textId="77777777" w:rsidR="00730080" w:rsidRDefault="00730080" w:rsidP="00344FE8">
      <w:pPr>
        <w:pStyle w:val="Body"/>
        <w:rPr>
          <w:b/>
          <w:bCs/>
          <w:sz w:val="28"/>
          <w:szCs w:val="28"/>
        </w:rPr>
      </w:pPr>
    </w:p>
    <w:p w14:paraId="499F7697" w14:textId="77777777" w:rsidR="00730080" w:rsidRDefault="00A374D1">
      <w:pPr>
        <w:pStyle w:val="Body"/>
        <w:ind w:left="720"/>
        <w:rPr>
          <w:b/>
          <w:bCs/>
          <w:sz w:val="28"/>
          <w:szCs w:val="28"/>
        </w:rPr>
      </w:pPr>
      <w:r>
        <w:rPr>
          <w:b/>
          <w:bCs/>
          <w:sz w:val="28"/>
          <w:szCs w:val="28"/>
        </w:rPr>
        <w:t>Firewood Donation and Delivery</w:t>
      </w:r>
    </w:p>
    <w:p w14:paraId="059568CF" w14:textId="77777777" w:rsidR="00730080" w:rsidRDefault="00730080">
      <w:pPr>
        <w:pStyle w:val="Body"/>
        <w:ind w:left="720"/>
        <w:rPr>
          <w:b/>
          <w:bCs/>
          <w:sz w:val="28"/>
          <w:szCs w:val="28"/>
        </w:rPr>
      </w:pPr>
    </w:p>
    <w:p w14:paraId="4FE27A88" w14:textId="70DB3E6A" w:rsidR="00730080" w:rsidRDefault="00A374D1">
      <w:pPr>
        <w:pStyle w:val="Body"/>
        <w:ind w:left="720"/>
        <w:rPr>
          <w:sz w:val="28"/>
          <w:szCs w:val="28"/>
        </w:rPr>
      </w:pPr>
      <w:r>
        <w:rPr>
          <w:sz w:val="28"/>
          <w:szCs w:val="28"/>
        </w:rPr>
        <w:t>Through the generosity of a Georgetown family, several cords of wood were delivered locally with the help of Roger Bogart</w:t>
      </w:r>
      <w:r w:rsidR="00344FE8">
        <w:rPr>
          <w:sz w:val="28"/>
          <w:szCs w:val="28"/>
        </w:rPr>
        <w:t>, Rich Donaldson, Andy MacGillivary, Sarah Mancini, Mary McDonald</w:t>
      </w:r>
      <w:r w:rsidR="002C4995">
        <w:rPr>
          <w:sz w:val="28"/>
          <w:szCs w:val="28"/>
        </w:rPr>
        <w:t>, Dave Polito</w:t>
      </w:r>
      <w:r w:rsidR="00DD7807">
        <w:rPr>
          <w:sz w:val="28"/>
          <w:szCs w:val="28"/>
        </w:rPr>
        <w:t xml:space="preserve">, </w:t>
      </w:r>
      <w:r w:rsidR="002C4995">
        <w:rPr>
          <w:sz w:val="28"/>
          <w:szCs w:val="28"/>
        </w:rPr>
        <w:t xml:space="preserve">Emily Herman, and Jim Peavey. </w:t>
      </w:r>
      <w:r>
        <w:rPr>
          <w:sz w:val="28"/>
          <w:szCs w:val="28"/>
        </w:rPr>
        <w:t>Given the rising cost of fuel, the recipients of the firewood were very grateful.</w:t>
      </w:r>
    </w:p>
    <w:p w14:paraId="76463659" w14:textId="77777777" w:rsidR="00730080" w:rsidRDefault="00730080" w:rsidP="002C4995">
      <w:pPr>
        <w:pStyle w:val="Body"/>
      </w:pPr>
    </w:p>
    <w:p w14:paraId="7E9FFAAD" w14:textId="4BBA9AB2" w:rsidR="00730080" w:rsidRDefault="00A374D1">
      <w:pPr>
        <w:pStyle w:val="Body"/>
        <w:ind w:left="720"/>
        <w:rPr>
          <w:sz w:val="28"/>
          <w:szCs w:val="28"/>
        </w:rPr>
      </w:pPr>
      <w:r>
        <w:rPr>
          <w:b/>
          <w:bCs/>
          <w:sz w:val="28"/>
          <w:szCs w:val="28"/>
        </w:rPr>
        <w:t xml:space="preserve">Friends of Reid State Park: </w:t>
      </w:r>
      <w:r>
        <w:rPr>
          <w:sz w:val="28"/>
          <w:szCs w:val="28"/>
        </w:rPr>
        <w:t xml:space="preserve">Discussions with Haylee </w:t>
      </w:r>
      <w:r w:rsidR="001F5BDD">
        <w:rPr>
          <w:sz w:val="28"/>
          <w:szCs w:val="28"/>
        </w:rPr>
        <w:t xml:space="preserve">Parsons </w:t>
      </w:r>
      <w:r w:rsidR="00DD7807">
        <w:rPr>
          <w:sz w:val="28"/>
          <w:szCs w:val="28"/>
        </w:rPr>
        <w:t xml:space="preserve">(Park Manager) </w:t>
      </w:r>
      <w:r>
        <w:rPr>
          <w:sz w:val="28"/>
          <w:szCs w:val="28"/>
        </w:rPr>
        <w:t>about getting started will be ongoing.  70 people have expressed an interest in becoming a "Friend."</w:t>
      </w:r>
    </w:p>
    <w:p w14:paraId="5A60B2E9" w14:textId="77777777" w:rsidR="00730080" w:rsidRDefault="00730080">
      <w:pPr>
        <w:pStyle w:val="Body"/>
        <w:ind w:left="720"/>
        <w:rPr>
          <w:sz w:val="28"/>
          <w:szCs w:val="28"/>
        </w:rPr>
      </w:pPr>
    </w:p>
    <w:p w14:paraId="4ABC7C6B" w14:textId="18803CE5" w:rsidR="00730080" w:rsidRDefault="00A374D1">
      <w:pPr>
        <w:pStyle w:val="Body"/>
        <w:ind w:left="720"/>
        <w:rPr>
          <w:i/>
          <w:iCs/>
          <w:sz w:val="28"/>
          <w:szCs w:val="28"/>
        </w:rPr>
      </w:pPr>
      <w:r>
        <w:rPr>
          <w:sz w:val="28"/>
          <w:szCs w:val="28"/>
        </w:rPr>
        <w:t xml:space="preserve">Jim talked about a possible future project to </w:t>
      </w:r>
      <w:r w:rsidR="002C4995">
        <w:rPr>
          <w:sz w:val="28"/>
          <w:szCs w:val="28"/>
        </w:rPr>
        <w:t>explore rehabbing the stone schoolhouse, which sits on Park property. It would be a fantastic historical site and possibly interpretive center. Lot of research needed to see if there is any feasibility.</w:t>
      </w:r>
    </w:p>
    <w:p w14:paraId="3BFE04AA" w14:textId="77777777" w:rsidR="00730080" w:rsidRDefault="00730080">
      <w:pPr>
        <w:pStyle w:val="Body"/>
        <w:ind w:left="720"/>
        <w:rPr>
          <w:sz w:val="28"/>
          <w:szCs w:val="28"/>
        </w:rPr>
      </w:pPr>
    </w:p>
    <w:p w14:paraId="1B05C7E6" w14:textId="1946FA1B" w:rsidR="00730080" w:rsidRDefault="002C4995">
      <w:pPr>
        <w:pStyle w:val="Body"/>
        <w:ind w:left="720"/>
        <w:rPr>
          <w:sz w:val="28"/>
          <w:szCs w:val="28"/>
        </w:rPr>
      </w:pPr>
      <w:r>
        <w:rPr>
          <w:sz w:val="28"/>
          <w:szCs w:val="28"/>
        </w:rPr>
        <w:t>Another idea</w:t>
      </w:r>
      <w:r w:rsidR="00A374D1">
        <w:rPr>
          <w:sz w:val="28"/>
          <w:szCs w:val="28"/>
        </w:rPr>
        <w:t xml:space="preserve"> suggested </w:t>
      </w:r>
      <w:r>
        <w:rPr>
          <w:sz w:val="28"/>
          <w:szCs w:val="28"/>
        </w:rPr>
        <w:t xml:space="preserve">is a possible art show including photography, painting, and other media. We have many amazing artists on the </w:t>
      </w:r>
      <w:r w:rsidR="00C96CBC">
        <w:rPr>
          <w:sz w:val="28"/>
          <w:szCs w:val="28"/>
        </w:rPr>
        <w:t>island,</w:t>
      </w:r>
      <w:r>
        <w:rPr>
          <w:sz w:val="28"/>
          <w:szCs w:val="28"/>
        </w:rPr>
        <w:t xml:space="preserve"> and it could be a way to feature the Park, display local work, and possible raise funds for FRSP activity.</w:t>
      </w:r>
    </w:p>
    <w:p w14:paraId="47D289BD" w14:textId="77777777" w:rsidR="00730080" w:rsidRDefault="00730080">
      <w:pPr>
        <w:pStyle w:val="Body"/>
        <w:ind w:left="720"/>
        <w:rPr>
          <w:sz w:val="28"/>
          <w:szCs w:val="28"/>
        </w:rPr>
      </w:pPr>
    </w:p>
    <w:p w14:paraId="72FAE090" w14:textId="6C67B7E8" w:rsidR="00730080" w:rsidRDefault="00A374D1">
      <w:pPr>
        <w:pStyle w:val="Body"/>
        <w:ind w:left="720"/>
        <w:rPr>
          <w:sz w:val="28"/>
          <w:szCs w:val="28"/>
        </w:rPr>
      </w:pPr>
      <w:r>
        <w:rPr>
          <w:sz w:val="28"/>
          <w:szCs w:val="28"/>
        </w:rPr>
        <w:t xml:space="preserve">A </w:t>
      </w:r>
      <w:r w:rsidR="002C4995">
        <w:rPr>
          <w:sz w:val="28"/>
          <w:szCs w:val="28"/>
        </w:rPr>
        <w:t xml:space="preserve">local resident recently </w:t>
      </w:r>
      <w:r>
        <w:rPr>
          <w:sz w:val="28"/>
          <w:szCs w:val="28"/>
        </w:rPr>
        <w:t>donat</w:t>
      </w:r>
      <w:r w:rsidR="002C4995">
        <w:rPr>
          <w:sz w:val="28"/>
          <w:szCs w:val="28"/>
        </w:rPr>
        <w:t>ed</w:t>
      </w:r>
      <w:r>
        <w:rPr>
          <w:sz w:val="28"/>
          <w:szCs w:val="28"/>
        </w:rPr>
        <w:t xml:space="preserve"> a snow blower for use at Reid State Park</w:t>
      </w:r>
      <w:r w:rsidR="00D8275F">
        <w:rPr>
          <w:sz w:val="28"/>
          <w:szCs w:val="28"/>
        </w:rPr>
        <w:t xml:space="preserve"> by the volunteer shoveling crew. We were able to have it checked out and tuned up and it’s in great shape, ready for next </w:t>
      </w:r>
      <w:r w:rsidR="00D8275F">
        <w:rPr>
          <w:sz w:val="28"/>
          <w:szCs w:val="28"/>
        </w:rPr>
        <w:lastRenderedPageBreak/>
        <w:t xml:space="preserve">winter. </w:t>
      </w:r>
      <w:r w:rsidR="00C96CBC">
        <w:rPr>
          <w:sz w:val="28"/>
          <w:szCs w:val="28"/>
        </w:rPr>
        <w:t>The Park staff is storing it for us in the maintenance shed and it will be moved to the Griffith Head bathhouse when winter arrives.</w:t>
      </w:r>
    </w:p>
    <w:p w14:paraId="62073D75" w14:textId="4ACDAD36" w:rsidR="00B01BA5" w:rsidRDefault="00B01BA5">
      <w:pPr>
        <w:pStyle w:val="Body"/>
        <w:ind w:left="720"/>
        <w:rPr>
          <w:sz w:val="28"/>
          <w:szCs w:val="28"/>
        </w:rPr>
      </w:pPr>
    </w:p>
    <w:p w14:paraId="4F7AC62F" w14:textId="3AE05F20" w:rsidR="00B01BA5" w:rsidRDefault="00B01BA5">
      <w:pPr>
        <w:pStyle w:val="Body"/>
        <w:ind w:left="720"/>
        <w:rPr>
          <w:b/>
          <w:bCs/>
          <w:sz w:val="28"/>
          <w:szCs w:val="28"/>
        </w:rPr>
      </w:pPr>
      <w:r>
        <w:rPr>
          <w:sz w:val="28"/>
          <w:szCs w:val="28"/>
        </w:rPr>
        <w:t>Sandy suggested we explore working with RSP and GHS to have a presentation on the geology and history of the park. We will discuss that further.</w:t>
      </w:r>
    </w:p>
    <w:p w14:paraId="528033FE" w14:textId="77777777" w:rsidR="00C96CBC" w:rsidRDefault="00C96CBC" w:rsidP="00DD7807">
      <w:pPr>
        <w:pStyle w:val="Body"/>
        <w:rPr>
          <w:b/>
          <w:bCs/>
          <w:sz w:val="28"/>
          <w:szCs w:val="28"/>
        </w:rPr>
      </w:pPr>
    </w:p>
    <w:p w14:paraId="357E2F16" w14:textId="77777777" w:rsidR="00730080" w:rsidRDefault="00A374D1">
      <w:pPr>
        <w:pStyle w:val="Body"/>
        <w:ind w:left="720"/>
        <w:rPr>
          <w:b/>
          <w:bCs/>
          <w:sz w:val="28"/>
          <w:szCs w:val="28"/>
        </w:rPr>
      </w:pPr>
      <w:r>
        <w:rPr>
          <w:b/>
          <w:bCs/>
          <w:sz w:val="28"/>
          <w:szCs w:val="28"/>
        </w:rPr>
        <w:t>Poster for AFG Activities</w:t>
      </w:r>
    </w:p>
    <w:p w14:paraId="44E12546" w14:textId="77777777" w:rsidR="00730080" w:rsidRDefault="00730080">
      <w:pPr>
        <w:pStyle w:val="Body"/>
        <w:ind w:left="720"/>
        <w:rPr>
          <w:b/>
          <w:bCs/>
          <w:sz w:val="28"/>
          <w:szCs w:val="28"/>
        </w:rPr>
      </w:pPr>
    </w:p>
    <w:p w14:paraId="0C5FD6CF" w14:textId="77777777" w:rsidR="00730080" w:rsidRDefault="00A374D1">
      <w:pPr>
        <w:pStyle w:val="Body"/>
        <w:ind w:left="720"/>
        <w:rPr>
          <w:b/>
          <w:bCs/>
          <w:sz w:val="28"/>
          <w:szCs w:val="28"/>
        </w:rPr>
      </w:pPr>
      <w:r>
        <w:rPr>
          <w:sz w:val="28"/>
          <w:szCs w:val="28"/>
        </w:rPr>
        <w:t xml:space="preserve">The front section of the AFG brochure was suggested as the ideal poster content.  </w:t>
      </w:r>
    </w:p>
    <w:p w14:paraId="53C077A6" w14:textId="77777777" w:rsidR="00730080" w:rsidRDefault="00730080">
      <w:pPr>
        <w:pStyle w:val="Body"/>
        <w:ind w:left="720"/>
        <w:rPr>
          <w:b/>
          <w:bCs/>
          <w:sz w:val="28"/>
          <w:szCs w:val="28"/>
        </w:rPr>
      </w:pPr>
    </w:p>
    <w:p w14:paraId="19BAFAD7" w14:textId="77777777" w:rsidR="00730080" w:rsidRDefault="00A374D1">
      <w:pPr>
        <w:pStyle w:val="Body"/>
        <w:ind w:left="720"/>
        <w:rPr>
          <w:b/>
          <w:bCs/>
          <w:sz w:val="28"/>
          <w:szCs w:val="28"/>
        </w:rPr>
      </w:pPr>
      <w:r>
        <w:rPr>
          <w:b/>
          <w:bCs/>
          <w:sz w:val="28"/>
          <w:szCs w:val="28"/>
        </w:rPr>
        <w:t>Social Interaction Activities</w:t>
      </w:r>
    </w:p>
    <w:p w14:paraId="3535D449" w14:textId="16945E85" w:rsidR="00730080" w:rsidRPr="00C96CBC" w:rsidRDefault="00A374D1" w:rsidP="00C96CBC">
      <w:pPr>
        <w:ind w:left="720"/>
        <w:rPr>
          <w:sz w:val="28"/>
          <w:szCs w:val="28"/>
        </w:rPr>
      </w:pPr>
      <w:r w:rsidRPr="00C96CBC">
        <w:rPr>
          <w:sz w:val="28"/>
          <w:szCs w:val="28"/>
        </w:rPr>
        <w:t>Walk on the beach or a visit to a library or go to a movie? This discussion was tabled for a future meeting.  Steering committee members are encouraged to give more thought in the meantime.</w:t>
      </w:r>
    </w:p>
    <w:p w14:paraId="6D1DC79D" w14:textId="77777777" w:rsidR="00730080" w:rsidRDefault="00730080">
      <w:pPr>
        <w:pStyle w:val="ListParagraph"/>
        <w:ind w:left="0"/>
        <w:rPr>
          <w:sz w:val="28"/>
          <w:szCs w:val="28"/>
        </w:rPr>
      </w:pPr>
    </w:p>
    <w:p w14:paraId="2A7FBCBC" w14:textId="77777777" w:rsidR="00730080" w:rsidRDefault="00A374D1">
      <w:pPr>
        <w:pStyle w:val="ListParagraph"/>
        <w:rPr>
          <w:b/>
          <w:bCs/>
          <w:sz w:val="28"/>
          <w:szCs w:val="28"/>
        </w:rPr>
      </w:pPr>
      <w:r>
        <w:rPr>
          <w:b/>
          <w:bCs/>
          <w:sz w:val="28"/>
          <w:szCs w:val="28"/>
        </w:rPr>
        <w:t>New Business</w:t>
      </w:r>
    </w:p>
    <w:p w14:paraId="017844F4" w14:textId="77777777" w:rsidR="00730080" w:rsidRDefault="00730080">
      <w:pPr>
        <w:pStyle w:val="ListParagraph"/>
        <w:rPr>
          <w:b/>
          <w:bCs/>
          <w:sz w:val="28"/>
          <w:szCs w:val="28"/>
        </w:rPr>
      </w:pPr>
    </w:p>
    <w:p w14:paraId="7DF9F125" w14:textId="669E8671" w:rsidR="00730080" w:rsidRDefault="00A374D1">
      <w:pPr>
        <w:pStyle w:val="ListParagraph"/>
        <w:rPr>
          <w:b/>
          <w:bCs/>
          <w:sz w:val="28"/>
          <w:szCs w:val="28"/>
        </w:rPr>
      </w:pPr>
      <w:r>
        <w:rPr>
          <w:sz w:val="28"/>
          <w:szCs w:val="28"/>
        </w:rPr>
        <w:t xml:space="preserve">The steering committee needs to find an alternative to the </w:t>
      </w:r>
      <w:proofErr w:type="gramStart"/>
      <w:r>
        <w:rPr>
          <w:sz w:val="28"/>
          <w:szCs w:val="28"/>
        </w:rPr>
        <w:t>Library</w:t>
      </w:r>
      <w:proofErr w:type="gramEnd"/>
      <w:r>
        <w:rPr>
          <w:sz w:val="28"/>
          <w:szCs w:val="28"/>
        </w:rPr>
        <w:t xml:space="preserve"> "hosting" our Zoom meetings.  Karen and Jim will explore options.  </w:t>
      </w:r>
    </w:p>
    <w:p w14:paraId="78A51498" w14:textId="77777777" w:rsidR="00730080" w:rsidRDefault="00730080">
      <w:pPr>
        <w:pStyle w:val="Body"/>
        <w:ind w:left="720"/>
        <w:rPr>
          <w:b/>
          <w:bCs/>
          <w:sz w:val="28"/>
          <w:szCs w:val="28"/>
        </w:rPr>
      </w:pPr>
    </w:p>
    <w:p w14:paraId="70141635" w14:textId="0B7AA9D2" w:rsidR="00730080" w:rsidRDefault="00A374D1">
      <w:pPr>
        <w:pStyle w:val="Body"/>
        <w:ind w:left="720"/>
      </w:pPr>
      <w:r>
        <w:rPr>
          <w:b/>
          <w:bCs/>
          <w:sz w:val="28"/>
          <w:szCs w:val="28"/>
        </w:rPr>
        <w:t xml:space="preserve">Next Meeting: </w:t>
      </w:r>
      <w:r w:rsidR="00C96CBC" w:rsidRPr="00C96CBC">
        <w:rPr>
          <w:sz w:val="28"/>
          <w:szCs w:val="28"/>
        </w:rPr>
        <w:t>C</w:t>
      </w:r>
      <w:r>
        <w:rPr>
          <w:sz w:val="28"/>
          <w:szCs w:val="28"/>
        </w:rPr>
        <w:t xml:space="preserve">ontinuing with the practice of </w:t>
      </w:r>
      <w:r w:rsidR="007A3740">
        <w:rPr>
          <w:sz w:val="28"/>
          <w:szCs w:val="28"/>
        </w:rPr>
        <w:t>not meeting in</w:t>
      </w:r>
      <w:r>
        <w:rPr>
          <w:sz w:val="28"/>
          <w:szCs w:val="28"/>
        </w:rPr>
        <w:t xml:space="preserve"> the summer</w:t>
      </w:r>
      <w:r w:rsidR="00C96CBC">
        <w:rPr>
          <w:sz w:val="28"/>
          <w:szCs w:val="28"/>
        </w:rPr>
        <w:t>,</w:t>
      </w:r>
      <w:r>
        <w:rPr>
          <w:sz w:val="28"/>
          <w:szCs w:val="28"/>
        </w:rPr>
        <w:t xml:space="preserve"> the next meeting will be </w:t>
      </w:r>
      <w:r w:rsidR="007A3740">
        <w:rPr>
          <w:sz w:val="28"/>
          <w:szCs w:val="28"/>
        </w:rPr>
        <w:t>on</w:t>
      </w:r>
      <w:r>
        <w:rPr>
          <w:sz w:val="28"/>
          <w:szCs w:val="28"/>
        </w:rPr>
        <w:t xml:space="preserve"> Monday September 12th at 4 pm.  Location TBA.</w:t>
      </w:r>
      <w:r w:rsidR="007A3740">
        <w:rPr>
          <w:sz w:val="28"/>
          <w:szCs w:val="28"/>
        </w:rPr>
        <w:t xml:space="preserve"> If issues arise that need Steering Committee action, an ad hoc meeting will be held.</w:t>
      </w:r>
    </w:p>
    <w:sectPr w:rsidR="00730080">
      <w:headerReference w:type="even" r:id="rId7"/>
      <w:headerReference w:type="default" r:id="rId8"/>
      <w:footerReference w:type="even" r:id="rId9"/>
      <w:footerReference w:type="default" r:id="rId10"/>
      <w:headerReference w:type="first" r:id="rId11"/>
      <w:footerReference w:type="first" r:id="rId12"/>
      <w:pgSz w:w="12240" w:h="15840"/>
      <w:pgMar w:top="1440" w:right="1584"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D4B0" w14:textId="77777777" w:rsidR="00CC29C8" w:rsidRDefault="00CC29C8">
      <w:r>
        <w:separator/>
      </w:r>
    </w:p>
  </w:endnote>
  <w:endnote w:type="continuationSeparator" w:id="0">
    <w:p w14:paraId="7E339E7B" w14:textId="77777777" w:rsidR="00CC29C8" w:rsidRDefault="00CC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DAC4" w14:textId="77777777" w:rsidR="007A3740" w:rsidRDefault="007A3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B18F" w14:textId="77777777" w:rsidR="00730080" w:rsidRDefault="00A374D1">
    <w:pPr>
      <w:pStyle w:val="Footer"/>
      <w:tabs>
        <w:tab w:val="clear" w:pos="9360"/>
        <w:tab w:val="right" w:pos="8836"/>
      </w:tabs>
      <w:jc w:val="center"/>
    </w:pPr>
    <w:r>
      <w:rPr>
        <w:rFonts w:ascii="Times New Roman" w:hAnsi="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A21780">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A21780">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C74" w14:textId="77777777" w:rsidR="007A3740" w:rsidRDefault="007A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D0B0" w14:textId="77777777" w:rsidR="00CC29C8" w:rsidRDefault="00CC29C8">
      <w:r>
        <w:separator/>
      </w:r>
    </w:p>
  </w:footnote>
  <w:footnote w:type="continuationSeparator" w:id="0">
    <w:p w14:paraId="5645462B" w14:textId="77777777" w:rsidR="00CC29C8" w:rsidRDefault="00CC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DF65" w14:textId="4E28E8C3" w:rsidR="007A6674" w:rsidRDefault="007A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56D4" w14:textId="12764ED8" w:rsidR="00730080" w:rsidRDefault="00A374D1">
    <w:pPr>
      <w:pStyle w:val="Header"/>
      <w:tabs>
        <w:tab w:val="clear" w:pos="9360"/>
        <w:tab w:val="right" w:pos="8836"/>
      </w:tabs>
      <w:jc w:val="center"/>
    </w:pPr>
    <w:r>
      <w:rPr>
        <w:noProof/>
      </w:rPr>
      <w:drawing>
        <wp:inline distT="0" distB="0" distL="0" distR="0" wp14:anchorId="7D4C898F" wp14:editId="7C463399">
          <wp:extent cx="788347" cy="6096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788347" cy="609600"/>
                  </a:xfrm>
                  <a:prstGeom prst="rect">
                    <a:avLst/>
                  </a:prstGeom>
                  <a:ln w="12700" cap="flat">
                    <a:noFill/>
                    <a:miter lim="400000"/>
                  </a:ln>
                  <a:effectLst/>
                </pic:spPr>
              </pic:pic>
            </a:graphicData>
          </a:graphic>
        </wp:inline>
      </w:drawing>
    </w:r>
  </w:p>
  <w:p w14:paraId="07B77363" w14:textId="77777777" w:rsidR="00C96CBC" w:rsidRDefault="00C96CBC">
    <w:pPr>
      <w:pStyle w:val="Header"/>
      <w:tabs>
        <w:tab w:val="clear" w:pos="9360"/>
        <w:tab w:val="right" w:pos="88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72B1" w14:textId="0920E61F" w:rsidR="007A6674" w:rsidRDefault="007A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C2D"/>
    <w:multiLevelType w:val="hybridMultilevel"/>
    <w:tmpl w:val="686686BE"/>
    <w:styleLink w:val="ImportedStyle1"/>
    <w:lvl w:ilvl="0" w:tplc="BF827FA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B660C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8062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425E5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8E10A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1AC1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A03A0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AE00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04CF9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3A4E7F"/>
    <w:multiLevelType w:val="hybridMultilevel"/>
    <w:tmpl w:val="686686BE"/>
    <w:numStyleLink w:val="ImportedStyle1"/>
  </w:abstractNum>
  <w:num w:numId="1" w16cid:durableId="1220484571">
    <w:abstractNumId w:val="0"/>
  </w:num>
  <w:num w:numId="2" w16cid:durableId="30824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80"/>
    <w:rsid w:val="001F5BDD"/>
    <w:rsid w:val="002A32C1"/>
    <w:rsid w:val="002C4995"/>
    <w:rsid w:val="00344FE8"/>
    <w:rsid w:val="00730080"/>
    <w:rsid w:val="007A3740"/>
    <w:rsid w:val="007A6674"/>
    <w:rsid w:val="008C5248"/>
    <w:rsid w:val="00A21780"/>
    <w:rsid w:val="00A374D1"/>
    <w:rsid w:val="00B01BA5"/>
    <w:rsid w:val="00C96CBC"/>
    <w:rsid w:val="00CC29C8"/>
    <w:rsid w:val="00D8275F"/>
    <w:rsid w:val="00DD7807"/>
    <w:rsid w:val="00E26597"/>
    <w:rsid w:val="00E85596"/>
    <w:rsid w:val="00F7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8DCC9"/>
  <w15:docId w15:val="{B7BEBED4-4C77-9D4F-9192-E1BAB98B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hAnsi="Cambria" w:cs="Arial Unicode MS"/>
      <w:color w:val="000000"/>
      <w:sz w:val="24"/>
      <w:szCs w:val="24"/>
      <w:u w:color="000000"/>
    </w:rPr>
  </w:style>
  <w:style w:type="paragraph" w:styleId="Footer">
    <w:name w:val="footer"/>
    <w:pPr>
      <w:tabs>
        <w:tab w:val="center" w:pos="4680"/>
        <w:tab w:val="right" w:pos="9360"/>
      </w:tabs>
    </w:pPr>
    <w:rPr>
      <w:rFonts w:ascii="Cambria" w:hAnsi="Cambria" w:cs="Arial Unicode MS"/>
      <w:color w:val="000000"/>
      <w:sz w:val="24"/>
      <w:szCs w:val="24"/>
      <w:u w:color="000000"/>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Peavey</cp:lastModifiedBy>
  <cp:revision>8</cp:revision>
  <dcterms:created xsi:type="dcterms:W3CDTF">2022-05-12T20:40:00Z</dcterms:created>
  <dcterms:modified xsi:type="dcterms:W3CDTF">2022-05-20T14:59:00Z</dcterms:modified>
</cp:coreProperties>
</file>