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72D61" w14:textId="38A3B0B4" w:rsidR="00DF3BB1" w:rsidRPr="00623C40" w:rsidRDefault="00DF3BB1" w:rsidP="006A647D">
      <w:pPr>
        <w:tabs>
          <w:tab w:val="left" w:pos="360"/>
          <w:tab w:val="left" w:pos="720"/>
          <w:tab w:val="left" w:pos="1080"/>
        </w:tabs>
        <w:autoSpaceDE w:val="0"/>
        <w:autoSpaceDN w:val="0"/>
        <w:adjustRightInd w:val="0"/>
        <w:jc w:val="center"/>
        <w:rPr>
          <w:rFonts w:ascii="Times New Roman" w:hAnsi="Times New Roman" w:cs="Times New Roman"/>
          <w:b/>
          <w:bCs/>
          <w:sz w:val="28"/>
          <w:szCs w:val="28"/>
        </w:rPr>
      </w:pPr>
      <w:r w:rsidRPr="00623C40">
        <w:rPr>
          <w:rFonts w:ascii="Times New Roman" w:hAnsi="Times New Roman" w:cs="Times New Roman"/>
          <w:b/>
          <w:bCs/>
          <w:sz w:val="28"/>
          <w:szCs w:val="28"/>
        </w:rPr>
        <w:t>WIRELESS COMMUNICATIONS FACILITIES ORDINANCE</w:t>
      </w:r>
      <w:r w:rsidR="002143EB">
        <w:rPr>
          <w:rFonts w:ascii="Times New Roman" w:hAnsi="Times New Roman" w:cs="Times New Roman"/>
          <w:b/>
          <w:bCs/>
          <w:sz w:val="28"/>
          <w:szCs w:val="28"/>
        </w:rPr>
        <w:t xml:space="preserve"> </w:t>
      </w:r>
    </w:p>
    <w:p w14:paraId="0654BDBB" w14:textId="77777777" w:rsidR="00DF3BB1" w:rsidRPr="00680130" w:rsidRDefault="00DF3BB1" w:rsidP="006A647D">
      <w:pPr>
        <w:tabs>
          <w:tab w:val="left" w:pos="360"/>
          <w:tab w:val="left" w:pos="720"/>
          <w:tab w:val="left" w:pos="1080"/>
        </w:tabs>
        <w:autoSpaceDE w:val="0"/>
        <w:autoSpaceDN w:val="0"/>
        <w:adjustRightInd w:val="0"/>
        <w:jc w:val="center"/>
        <w:rPr>
          <w:rFonts w:ascii="Times New Roman" w:hAnsi="Times New Roman" w:cs="Times New Roman"/>
          <w:bCs/>
          <w:sz w:val="23"/>
          <w:szCs w:val="23"/>
        </w:rPr>
      </w:pPr>
      <w:r w:rsidRPr="00680130">
        <w:rPr>
          <w:rFonts w:ascii="Times New Roman" w:hAnsi="Times New Roman" w:cs="Times New Roman"/>
          <w:bCs/>
          <w:sz w:val="23"/>
          <w:szCs w:val="23"/>
        </w:rPr>
        <w:t>for the Town of Georgetown, Maine</w:t>
      </w:r>
    </w:p>
    <w:p w14:paraId="7BFF5A17" w14:textId="77777777" w:rsidR="00DF3BB1" w:rsidRPr="00623C40" w:rsidRDefault="00DF3BB1" w:rsidP="006A647D">
      <w:pPr>
        <w:tabs>
          <w:tab w:val="left" w:pos="360"/>
          <w:tab w:val="left" w:pos="720"/>
          <w:tab w:val="left" w:pos="1080"/>
        </w:tabs>
        <w:autoSpaceDE w:val="0"/>
        <w:autoSpaceDN w:val="0"/>
        <w:adjustRightInd w:val="0"/>
        <w:jc w:val="center"/>
        <w:rPr>
          <w:rFonts w:ascii="Times New Roman" w:hAnsi="Times New Roman" w:cs="Times New Roman"/>
          <w:b/>
          <w:bCs/>
          <w:sz w:val="22"/>
          <w:szCs w:val="22"/>
        </w:rPr>
      </w:pPr>
    </w:p>
    <w:p w14:paraId="41AAA75C" w14:textId="58A37F68" w:rsidR="00F46F90" w:rsidRPr="00F46F90" w:rsidRDefault="00F46F90" w:rsidP="00F46F90">
      <w:pPr>
        <w:tabs>
          <w:tab w:val="left" w:pos="360"/>
          <w:tab w:val="left" w:pos="720"/>
          <w:tab w:val="left" w:pos="1080"/>
        </w:tabs>
        <w:autoSpaceDE w:val="0"/>
        <w:autoSpaceDN w:val="0"/>
        <w:adjustRightInd w:val="0"/>
        <w:rPr>
          <w:rFonts w:ascii="Times New Roman" w:hAnsi="Times New Roman" w:cs="Times New Roman"/>
          <w:sz w:val="23"/>
          <w:szCs w:val="23"/>
        </w:rPr>
      </w:pPr>
      <w:r w:rsidRPr="00F46F90">
        <w:rPr>
          <w:rFonts w:ascii="Times New Roman" w:hAnsi="Times New Roman" w:cs="Times New Roman"/>
          <w:sz w:val="23"/>
          <w:szCs w:val="23"/>
        </w:rPr>
        <w:t>Originally adopted June 13, 2009</w:t>
      </w:r>
      <w:r>
        <w:rPr>
          <w:rFonts w:ascii="Times New Roman" w:hAnsi="Times New Roman" w:cs="Times New Roman"/>
          <w:sz w:val="23"/>
          <w:szCs w:val="23"/>
        </w:rPr>
        <w:tab/>
      </w:r>
      <w:r w:rsidRPr="00F46F90">
        <w:rPr>
          <w:rFonts w:ascii="Times New Roman" w:hAnsi="Times New Roman" w:cs="Times New Roman"/>
          <w:sz w:val="23"/>
          <w:szCs w:val="23"/>
        </w:rPr>
        <w:t xml:space="preserve"> Amended June 12, 2010</w:t>
      </w:r>
      <w:r>
        <w:rPr>
          <w:rFonts w:ascii="Times New Roman" w:hAnsi="Times New Roman" w:cs="Times New Roman"/>
          <w:sz w:val="23"/>
          <w:szCs w:val="23"/>
        </w:rPr>
        <w:tab/>
      </w:r>
      <w:r w:rsidRPr="00F46F90">
        <w:rPr>
          <w:rFonts w:ascii="Times New Roman" w:hAnsi="Times New Roman" w:cs="Times New Roman"/>
          <w:sz w:val="23"/>
          <w:szCs w:val="23"/>
        </w:rPr>
        <w:t xml:space="preserve"> Amended June 15, 2019</w:t>
      </w:r>
    </w:p>
    <w:p w14:paraId="65CF6C86" w14:textId="7ABEC3D3" w:rsidR="00DF3BB1" w:rsidRDefault="00F46F90" w:rsidP="00F46F90">
      <w:pPr>
        <w:tabs>
          <w:tab w:val="left" w:pos="360"/>
          <w:tab w:val="left" w:pos="720"/>
          <w:tab w:val="left" w:pos="1080"/>
        </w:tabs>
        <w:autoSpaceDE w:val="0"/>
        <w:autoSpaceDN w:val="0"/>
        <w:adjustRightInd w:val="0"/>
        <w:rPr>
          <w:rFonts w:ascii="Times New Roman" w:hAnsi="Times New Roman" w:cs="Times New Roman"/>
          <w:sz w:val="23"/>
          <w:szCs w:val="23"/>
        </w:rPr>
      </w:pPr>
      <w:r w:rsidRPr="00F46F90">
        <w:rPr>
          <w:rFonts w:ascii="Times New Roman" w:hAnsi="Times New Roman" w:cs="Times New Roman"/>
          <w:sz w:val="23"/>
          <w:szCs w:val="23"/>
        </w:rPr>
        <w:t xml:space="preserve">Amended August 20, </w:t>
      </w:r>
      <w:proofErr w:type="gramStart"/>
      <w:r w:rsidRPr="00F46F90">
        <w:rPr>
          <w:rFonts w:ascii="Times New Roman" w:hAnsi="Times New Roman" w:cs="Times New Roman"/>
          <w:sz w:val="23"/>
          <w:szCs w:val="23"/>
        </w:rPr>
        <w:t>2020</w:t>
      </w:r>
      <w:proofErr w:type="gramEnd"/>
      <w:r w:rsidRPr="00F46F90">
        <w:rPr>
          <w:rFonts w:ascii="Times New Roman" w:hAnsi="Times New Roman" w:cs="Times New Roman"/>
          <w:sz w:val="23"/>
          <w:szCs w:val="23"/>
        </w:rPr>
        <w:t xml:space="preserve"> </w:t>
      </w:r>
      <w:r>
        <w:rPr>
          <w:rFonts w:ascii="Times New Roman" w:hAnsi="Times New Roman" w:cs="Times New Roman"/>
          <w:sz w:val="23"/>
          <w:szCs w:val="23"/>
        </w:rPr>
        <w:tab/>
      </w:r>
      <w:r>
        <w:rPr>
          <w:rFonts w:ascii="Times New Roman" w:hAnsi="Times New Roman" w:cs="Times New Roman"/>
          <w:sz w:val="23"/>
          <w:szCs w:val="23"/>
        </w:rPr>
        <w:tab/>
        <w:t xml:space="preserve"> </w:t>
      </w:r>
      <w:r w:rsidRPr="00F46F90">
        <w:rPr>
          <w:rFonts w:ascii="Times New Roman" w:hAnsi="Times New Roman" w:cs="Times New Roman"/>
          <w:sz w:val="23"/>
          <w:szCs w:val="23"/>
        </w:rPr>
        <w:t xml:space="preserve">Amended June 26, 2021 </w:t>
      </w:r>
      <w:r>
        <w:rPr>
          <w:rFonts w:ascii="Times New Roman" w:hAnsi="Times New Roman" w:cs="Times New Roman"/>
          <w:sz w:val="23"/>
          <w:szCs w:val="23"/>
        </w:rPr>
        <w:tab/>
        <w:t xml:space="preserve"> </w:t>
      </w:r>
      <w:r w:rsidRPr="00F46F90">
        <w:rPr>
          <w:rFonts w:ascii="Times New Roman" w:hAnsi="Times New Roman" w:cs="Times New Roman"/>
          <w:sz w:val="23"/>
          <w:szCs w:val="23"/>
        </w:rPr>
        <w:t>Amended June 28, 2022</w:t>
      </w:r>
    </w:p>
    <w:p w14:paraId="4DF6B479" w14:textId="39B2C0DE" w:rsidR="0079617E" w:rsidRPr="00680130" w:rsidRDefault="0079617E" w:rsidP="00F46F90">
      <w:pPr>
        <w:tabs>
          <w:tab w:val="left" w:pos="360"/>
          <w:tab w:val="left" w:pos="720"/>
          <w:tab w:val="left" w:pos="1080"/>
        </w:tabs>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Amended June 15, 2024</w:t>
      </w:r>
    </w:p>
    <w:p w14:paraId="0F2456DE" w14:textId="77777777" w:rsidR="00FF4673" w:rsidRPr="00623C40" w:rsidRDefault="00FF4673" w:rsidP="006A647D">
      <w:pPr>
        <w:tabs>
          <w:tab w:val="left" w:pos="360"/>
          <w:tab w:val="left" w:pos="720"/>
          <w:tab w:val="left" w:pos="1080"/>
        </w:tabs>
        <w:autoSpaceDE w:val="0"/>
        <w:autoSpaceDN w:val="0"/>
        <w:adjustRightInd w:val="0"/>
        <w:rPr>
          <w:rFonts w:ascii="Times New Roman" w:hAnsi="Times New Roman" w:cs="Times New Roman"/>
          <w:sz w:val="22"/>
          <w:szCs w:val="22"/>
        </w:rPr>
      </w:pPr>
    </w:p>
    <w:p w14:paraId="6D52C8F1" w14:textId="6CD4F9BE" w:rsidR="00F70D5B" w:rsidRPr="00623C40" w:rsidRDefault="00F70D5B" w:rsidP="001961E5">
      <w:pPr>
        <w:pStyle w:val="ListParagraph"/>
        <w:numPr>
          <w:ilvl w:val="0"/>
          <w:numId w:val="36"/>
        </w:numPr>
        <w:rPr>
          <w:rFonts w:ascii="Times New Roman" w:hAnsi="Times New Roman" w:cs="Times New Roman"/>
          <w:b/>
          <w:bCs/>
          <w:sz w:val="23"/>
          <w:szCs w:val="23"/>
        </w:rPr>
      </w:pPr>
      <w:r w:rsidRPr="00623C40">
        <w:rPr>
          <w:rFonts w:ascii="Times New Roman" w:hAnsi="Times New Roman" w:cs="Times New Roman"/>
          <w:b/>
          <w:bCs/>
          <w:sz w:val="23"/>
          <w:szCs w:val="23"/>
        </w:rPr>
        <w:t>TITLE</w:t>
      </w:r>
    </w:p>
    <w:p w14:paraId="417DEE27" w14:textId="77777777" w:rsidR="0077672F" w:rsidRPr="00623C40" w:rsidRDefault="0077672F" w:rsidP="0077672F">
      <w:pPr>
        <w:pStyle w:val="ListParagraph"/>
        <w:ind w:left="360"/>
        <w:rPr>
          <w:rFonts w:ascii="Times New Roman" w:hAnsi="Times New Roman" w:cs="Times New Roman"/>
          <w:b/>
          <w:bCs/>
          <w:sz w:val="23"/>
          <w:szCs w:val="23"/>
        </w:rPr>
      </w:pPr>
    </w:p>
    <w:p w14:paraId="1BF3C741" w14:textId="10942258" w:rsidR="00F70D5B" w:rsidRPr="00623C40" w:rsidRDefault="00F70D5B"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This Ordinance shall be known and cited as the "Wireless Communications Facilities Ordinance" for the Town of Georgetown, Maine (hereinafter referred to as “the Ordinance").</w:t>
      </w:r>
    </w:p>
    <w:p w14:paraId="60A74F0E" w14:textId="77777777" w:rsidR="006A647D" w:rsidRPr="00623C40" w:rsidRDefault="006A647D" w:rsidP="006A647D">
      <w:pPr>
        <w:pStyle w:val="ListParagraph"/>
        <w:tabs>
          <w:tab w:val="left" w:pos="360"/>
          <w:tab w:val="left" w:pos="720"/>
          <w:tab w:val="left" w:pos="1080"/>
        </w:tabs>
        <w:autoSpaceDE w:val="0"/>
        <w:autoSpaceDN w:val="0"/>
        <w:adjustRightInd w:val="0"/>
        <w:rPr>
          <w:rFonts w:ascii="Times New Roman" w:hAnsi="Times New Roman" w:cs="Times New Roman"/>
          <w:b/>
          <w:bCs/>
          <w:sz w:val="23"/>
          <w:szCs w:val="23"/>
        </w:rPr>
      </w:pPr>
    </w:p>
    <w:p w14:paraId="722FCC45" w14:textId="571A2287" w:rsidR="00F70D5B" w:rsidRPr="00623C40" w:rsidRDefault="00F70D5B" w:rsidP="001961E5">
      <w:pPr>
        <w:pStyle w:val="ListParagraph"/>
        <w:numPr>
          <w:ilvl w:val="0"/>
          <w:numId w:val="36"/>
        </w:numPr>
        <w:tabs>
          <w:tab w:val="left" w:pos="360"/>
          <w:tab w:val="left" w:pos="720"/>
          <w:tab w:val="left" w:pos="1080"/>
        </w:tabs>
        <w:autoSpaceDE w:val="0"/>
        <w:autoSpaceDN w:val="0"/>
        <w:adjustRightInd w:val="0"/>
        <w:rPr>
          <w:rFonts w:ascii="Times New Roman" w:hAnsi="Times New Roman" w:cs="Times New Roman"/>
          <w:b/>
          <w:bCs/>
          <w:sz w:val="23"/>
          <w:szCs w:val="23"/>
        </w:rPr>
      </w:pPr>
      <w:r w:rsidRPr="00623C40">
        <w:rPr>
          <w:rFonts w:ascii="Times New Roman" w:hAnsi="Times New Roman" w:cs="Times New Roman"/>
          <w:b/>
          <w:bCs/>
          <w:sz w:val="23"/>
          <w:szCs w:val="23"/>
        </w:rPr>
        <w:t>AUTHORITY</w:t>
      </w:r>
    </w:p>
    <w:p w14:paraId="20AB75DA" w14:textId="77777777" w:rsidR="0077672F" w:rsidRPr="00623C40" w:rsidRDefault="0077672F" w:rsidP="0077672F">
      <w:pPr>
        <w:pStyle w:val="ListParagraph"/>
        <w:tabs>
          <w:tab w:val="left" w:pos="360"/>
          <w:tab w:val="left" w:pos="720"/>
          <w:tab w:val="left" w:pos="1080"/>
        </w:tabs>
        <w:autoSpaceDE w:val="0"/>
        <w:autoSpaceDN w:val="0"/>
        <w:adjustRightInd w:val="0"/>
        <w:ind w:left="360"/>
        <w:rPr>
          <w:rFonts w:ascii="Times New Roman" w:hAnsi="Times New Roman" w:cs="Times New Roman"/>
          <w:sz w:val="23"/>
          <w:szCs w:val="23"/>
        </w:rPr>
      </w:pPr>
    </w:p>
    <w:p w14:paraId="2EBC7418" w14:textId="0D90C3F9" w:rsidR="00F70D5B" w:rsidRPr="00623C40" w:rsidRDefault="00F70D5B"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This Ordinance is adopted pursuant to the enabling provisions of Article VIII, Part 2, Section 1, of the Maine Constitution; the provisions of 30-A MRSA § 3001 (Home Rule); and the provisions of the Planning and Land Use Regulations Act, 30-A MRSA § 4312 et seq.</w:t>
      </w:r>
    </w:p>
    <w:p w14:paraId="05BAF2EA" w14:textId="77777777" w:rsidR="006A647D" w:rsidRPr="00623C40" w:rsidRDefault="006A647D" w:rsidP="006A647D">
      <w:pPr>
        <w:pStyle w:val="ListParagraph"/>
        <w:tabs>
          <w:tab w:val="left" w:pos="360"/>
          <w:tab w:val="left" w:pos="720"/>
          <w:tab w:val="left" w:pos="1080"/>
        </w:tabs>
        <w:autoSpaceDE w:val="0"/>
        <w:autoSpaceDN w:val="0"/>
        <w:adjustRightInd w:val="0"/>
        <w:rPr>
          <w:rFonts w:ascii="Times New Roman" w:hAnsi="Times New Roman" w:cs="Times New Roman"/>
          <w:b/>
          <w:bCs/>
          <w:sz w:val="23"/>
          <w:szCs w:val="23"/>
        </w:rPr>
      </w:pPr>
    </w:p>
    <w:p w14:paraId="0EBE8E78" w14:textId="6440BA79" w:rsidR="00F70D5B" w:rsidRPr="00623C40" w:rsidRDefault="00F70D5B" w:rsidP="001961E5">
      <w:pPr>
        <w:pStyle w:val="ListParagraph"/>
        <w:numPr>
          <w:ilvl w:val="0"/>
          <w:numId w:val="36"/>
        </w:numPr>
        <w:tabs>
          <w:tab w:val="left" w:pos="360"/>
          <w:tab w:val="left" w:pos="720"/>
          <w:tab w:val="left" w:pos="1080"/>
        </w:tabs>
        <w:autoSpaceDE w:val="0"/>
        <w:autoSpaceDN w:val="0"/>
        <w:adjustRightInd w:val="0"/>
        <w:rPr>
          <w:rFonts w:ascii="Times New Roman" w:hAnsi="Times New Roman" w:cs="Times New Roman"/>
          <w:b/>
          <w:bCs/>
          <w:sz w:val="23"/>
          <w:szCs w:val="23"/>
        </w:rPr>
      </w:pPr>
      <w:r w:rsidRPr="00623C40">
        <w:rPr>
          <w:rFonts w:ascii="Times New Roman" w:hAnsi="Times New Roman" w:cs="Times New Roman"/>
          <w:b/>
          <w:bCs/>
          <w:sz w:val="23"/>
          <w:szCs w:val="23"/>
        </w:rPr>
        <w:t>PURPOSE</w:t>
      </w:r>
    </w:p>
    <w:p w14:paraId="223E9D02" w14:textId="77777777" w:rsidR="0077672F" w:rsidRPr="00623C40" w:rsidRDefault="0077672F" w:rsidP="0077672F">
      <w:pPr>
        <w:pStyle w:val="ListParagraph"/>
        <w:tabs>
          <w:tab w:val="left" w:pos="360"/>
          <w:tab w:val="left" w:pos="720"/>
          <w:tab w:val="left" w:pos="1080"/>
        </w:tabs>
        <w:autoSpaceDE w:val="0"/>
        <w:autoSpaceDN w:val="0"/>
        <w:adjustRightInd w:val="0"/>
        <w:ind w:left="360"/>
        <w:rPr>
          <w:rFonts w:ascii="Times New Roman" w:hAnsi="Times New Roman" w:cs="Times New Roman"/>
          <w:sz w:val="23"/>
          <w:szCs w:val="23"/>
        </w:rPr>
      </w:pPr>
    </w:p>
    <w:p w14:paraId="3F6C4B97" w14:textId="1DF6362E" w:rsidR="00F70D5B" w:rsidRPr="00623C40" w:rsidRDefault="00F70D5B"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The purpose of this ordinance is to provide a process and standards for the construction of wireless communications facilities. These standards are designed and intended to balance the interests of the residents of the Town of Georgetown, wireless communications providers, and wireless communication customers </w:t>
      </w:r>
      <w:r w:rsidR="00BC06D8" w:rsidRPr="00623C40">
        <w:rPr>
          <w:rFonts w:ascii="Times New Roman" w:hAnsi="Times New Roman" w:cs="Times New Roman"/>
          <w:sz w:val="23"/>
          <w:szCs w:val="23"/>
        </w:rPr>
        <w:t xml:space="preserve">utilizing </w:t>
      </w:r>
      <w:r w:rsidRPr="00623C40">
        <w:rPr>
          <w:rFonts w:ascii="Times New Roman" w:hAnsi="Times New Roman" w:cs="Times New Roman"/>
          <w:sz w:val="23"/>
          <w:szCs w:val="23"/>
        </w:rPr>
        <w:t>wireless communications facilities within the town.</w:t>
      </w:r>
    </w:p>
    <w:p w14:paraId="389CA9F6" w14:textId="77777777" w:rsidR="00F70D5B" w:rsidRPr="00623C40" w:rsidRDefault="00F70D5B"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Wireless Communication Facilities (WCF) standards are also intended to:</w:t>
      </w:r>
    </w:p>
    <w:p w14:paraId="6D310E7E" w14:textId="77777777" w:rsidR="00F70D5B" w:rsidRPr="00623C40" w:rsidRDefault="00F70D5B"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t>Implement a municipal policy concerning the provisions of wireless communications services, and the siting of their facilities;</w:t>
      </w:r>
    </w:p>
    <w:p w14:paraId="0E05E699" w14:textId="77777777" w:rsidR="00F70D5B" w:rsidRPr="00623C40" w:rsidRDefault="00F70D5B"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t>Establish clear guidelines, standards, and time frames for the exercise of municipal authority to regulate wireless communications facilities;</w:t>
      </w:r>
    </w:p>
    <w:p w14:paraId="136C2193" w14:textId="77777777" w:rsidR="00F70D5B" w:rsidRPr="00623C40" w:rsidRDefault="00F70D5B"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t>Ensure that all entities providing wireless communications facilities to the Town of Georgetown comply with the ordinances of the Town of Georgetown;</w:t>
      </w:r>
    </w:p>
    <w:p w14:paraId="3650BB67" w14:textId="77777777" w:rsidR="00F70D5B" w:rsidRPr="00623C40" w:rsidRDefault="00F70D5B"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t>Permit the Town of Georgetown to protect public health, safety, and welfare fairly and responsibly;</w:t>
      </w:r>
    </w:p>
    <w:p w14:paraId="52321E55" w14:textId="77777777" w:rsidR="00F70D5B" w:rsidRPr="00623C40" w:rsidRDefault="00F70D5B"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t>Encourage the co-location of wireless communications facilities, minimizing adverse visual impacts on the community;</w:t>
      </w:r>
    </w:p>
    <w:p w14:paraId="67C27A65" w14:textId="77777777" w:rsidR="00F70D5B" w:rsidRPr="00623C40" w:rsidRDefault="00F70D5B"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t>Require providers of wireless communications facilities to configure them in a way that minimizes adverse impact through careful design, siting, and landscape screening; and</w:t>
      </w:r>
    </w:p>
    <w:p w14:paraId="2ADE5487" w14:textId="7005AB1C" w:rsidR="00F70D5B" w:rsidRPr="00623C40" w:rsidRDefault="00F70D5B"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t>Provide for the removal of towers and associated structures that are no longer being used for wireless communications purposes.</w:t>
      </w:r>
    </w:p>
    <w:p w14:paraId="2482428A" w14:textId="77777777" w:rsidR="006A647D" w:rsidRPr="00623C40" w:rsidRDefault="006A647D" w:rsidP="006A647D">
      <w:pPr>
        <w:pStyle w:val="ListParagraph"/>
        <w:tabs>
          <w:tab w:val="left" w:pos="360"/>
          <w:tab w:val="left" w:pos="720"/>
          <w:tab w:val="left" w:pos="1080"/>
        </w:tabs>
        <w:autoSpaceDE w:val="0"/>
        <w:autoSpaceDN w:val="0"/>
        <w:adjustRightInd w:val="0"/>
        <w:ind w:left="1152"/>
        <w:rPr>
          <w:rFonts w:ascii="Times New Roman" w:hAnsi="Times New Roman" w:cs="Times New Roman"/>
          <w:b/>
          <w:sz w:val="23"/>
          <w:szCs w:val="23"/>
        </w:rPr>
      </w:pPr>
    </w:p>
    <w:p w14:paraId="2E5D7EBC" w14:textId="70988ACB" w:rsidR="00F70D5B" w:rsidRPr="00623C40" w:rsidRDefault="00F70D5B" w:rsidP="001961E5">
      <w:pPr>
        <w:pStyle w:val="ListParagraph"/>
        <w:numPr>
          <w:ilvl w:val="0"/>
          <w:numId w:val="36"/>
        </w:numPr>
        <w:rPr>
          <w:rFonts w:ascii="Times New Roman" w:hAnsi="Times New Roman" w:cs="Times New Roman"/>
          <w:b/>
          <w:sz w:val="23"/>
          <w:szCs w:val="23"/>
        </w:rPr>
      </w:pPr>
      <w:r w:rsidRPr="00623C40">
        <w:rPr>
          <w:rFonts w:ascii="Times New Roman" w:hAnsi="Times New Roman" w:cs="Times New Roman"/>
          <w:b/>
          <w:sz w:val="23"/>
          <w:szCs w:val="23"/>
        </w:rPr>
        <w:t xml:space="preserve">EFFECTIVE DATE AND REPEAL OF FORMERLY ADOPTED ORDINANCE  </w:t>
      </w:r>
    </w:p>
    <w:p w14:paraId="2711784C" w14:textId="77777777" w:rsidR="0077672F" w:rsidRPr="00623C40" w:rsidRDefault="0077672F" w:rsidP="0077672F">
      <w:pPr>
        <w:pStyle w:val="ListParagraph"/>
        <w:ind w:left="360"/>
        <w:rPr>
          <w:rFonts w:ascii="Times New Roman" w:hAnsi="Times New Roman" w:cs="Times New Roman"/>
          <w:sz w:val="23"/>
          <w:szCs w:val="23"/>
        </w:rPr>
      </w:pPr>
    </w:p>
    <w:p w14:paraId="53D3B4E8" w14:textId="25381420" w:rsidR="00F70D5B" w:rsidRPr="00623C40" w:rsidRDefault="00F70D5B" w:rsidP="001961E5">
      <w:pPr>
        <w:pStyle w:val="ListParagraph"/>
        <w:numPr>
          <w:ilvl w:val="1"/>
          <w:numId w:val="36"/>
        </w:numPr>
        <w:rPr>
          <w:rFonts w:ascii="Times New Roman" w:hAnsi="Times New Roman" w:cs="Times New Roman"/>
          <w:sz w:val="23"/>
          <w:szCs w:val="23"/>
        </w:rPr>
      </w:pPr>
      <w:r w:rsidRPr="00623C40">
        <w:rPr>
          <w:rFonts w:ascii="Times New Roman" w:hAnsi="Times New Roman" w:cs="Times New Roman"/>
          <w:sz w:val="23"/>
          <w:szCs w:val="23"/>
        </w:rPr>
        <w:t>This Ordinance repeals and replaces the Wireless Communications Facility Ordinance first adopted June 13, 2009 and last amended August 30. 202</w:t>
      </w:r>
      <w:r w:rsidR="00B420B1" w:rsidRPr="00623C40">
        <w:rPr>
          <w:rFonts w:ascii="Times New Roman" w:hAnsi="Times New Roman" w:cs="Times New Roman"/>
          <w:sz w:val="23"/>
          <w:szCs w:val="23"/>
        </w:rPr>
        <w:t>1</w:t>
      </w:r>
    </w:p>
    <w:p w14:paraId="73CCB4EC" w14:textId="5149BBA6" w:rsidR="007A1692" w:rsidRPr="00623C40" w:rsidRDefault="007A1692" w:rsidP="001961E5">
      <w:pPr>
        <w:pStyle w:val="ListParagraph"/>
        <w:numPr>
          <w:ilvl w:val="1"/>
          <w:numId w:val="36"/>
        </w:numPr>
        <w:rPr>
          <w:rFonts w:ascii="Times New Roman" w:hAnsi="Times New Roman" w:cs="Times New Roman"/>
          <w:sz w:val="23"/>
          <w:szCs w:val="23"/>
        </w:rPr>
      </w:pPr>
      <w:r w:rsidRPr="00623C40">
        <w:rPr>
          <w:rFonts w:ascii="Times New Roman" w:hAnsi="Times New Roman" w:cs="Times New Roman"/>
          <w:sz w:val="23"/>
          <w:szCs w:val="23"/>
        </w:rPr>
        <w:t xml:space="preserve">The </w:t>
      </w:r>
      <w:r w:rsidR="008E0753" w:rsidRPr="00623C40">
        <w:rPr>
          <w:rFonts w:ascii="Times New Roman" w:hAnsi="Times New Roman" w:cs="Times New Roman"/>
          <w:sz w:val="23"/>
          <w:szCs w:val="23"/>
        </w:rPr>
        <w:t>Ordinance becomes effective upon approval at the Town Meeting in June, 2022.</w:t>
      </w:r>
    </w:p>
    <w:p w14:paraId="518074C7" w14:textId="77777777" w:rsidR="008E0753" w:rsidRPr="00623C40" w:rsidRDefault="008E0753" w:rsidP="008E0753">
      <w:pPr>
        <w:rPr>
          <w:rFonts w:ascii="Times New Roman" w:hAnsi="Times New Roman" w:cs="Times New Roman"/>
          <w:sz w:val="23"/>
          <w:szCs w:val="23"/>
        </w:rPr>
      </w:pPr>
    </w:p>
    <w:p w14:paraId="66D53E8B" w14:textId="14B0A89F" w:rsidR="008E0753" w:rsidRPr="00623C40" w:rsidRDefault="008E0753" w:rsidP="001961E5">
      <w:pPr>
        <w:pStyle w:val="ListParagraph"/>
        <w:numPr>
          <w:ilvl w:val="0"/>
          <w:numId w:val="36"/>
        </w:numPr>
        <w:tabs>
          <w:tab w:val="left" w:pos="360"/>
          <w:tab w:val="left" w:pos="720"/>
          <w:tab w:val="left" w:pos="1080"/>
        </w:tabs>
        <w:autoSpaceDE w:val="0"/>
        <w:autoSpaceDN w:val="0"/>
        <w:adjustRightInd w:val="0"/>
        <w:rPr>
          <w:rFonts w:ascii="Times New Roman" w:hAnsi="Times New Roman" w:cs="Times New Roman"/>
          <w:b/>
          <w:bCs/>
          <w:sz w:val="23"/>
          <w:szCs w:val="23"/>
          <w:shd w:val="clear" w:color="auto" w:fill="FFFFFF"/>
        </w:rPr>
      </w:pPr>
      <w:r w:rsidRPr="00623C40">
        <w:rPr>
          <w:rFonts w:ascii="Times New Roman" w:hAnsi="Times New Roman" w:cs="Times New Roman"/>
          <w:b/>
          <w:bCs/>
          <w:sz w:val="23"/>
          <w:szCs w:val="23"/>
          <w:shd w:val="clear" w:color="auto" w:fill="FFFFFF"/>
        </w:rPr>
        <w:t>FEES</w:t>
      </w:r>
    </w:p>
    <w:p w14:paraId="5841A304" w14:textId="77777777" w:rsidR="008E0753" w:rsidRPr="00623C40" w:rsidRDefault="008E0753" w:rsidP="008E0753">
      <w:pPr>
        <w:pStyle w:val="ListParagraph"/>
        <w:tabs>
          <w:tab w:val="left" w:pos="360"/>
          <w:tab w:val="left" w:pos="720"/>
          <w:tab w:val="left" w:pos="1080"/>
        </w:tabs>
        <w:autoSpaceDE w:val="0"/>
        <w:autoSpaceDN w:val="0"/>
        <w:adjustRightInd w:val="0"/>
        <w:ind w:left="360"/>
        <w:rPr>
          <w:rFonts w:ascii="Times New Roman" w:hAnsi="Times New Roman" w:cs="Times New Roman"/>
          <w:b/>
          <w:bCs/>
          <w:sz w:val="23"/>
          <w:szCs w:val="23"/>
          <w:shd w:val="clear" w:color="auto" w:fill="FFFFFF"/>
        </w:rPr>
      </w:pPr>
    </w:p>
    <w:p w14:paraId="1DCD58C1" w14:textId="77777777" w:rsidR="008E0753" w:rsidRPr="00623C40" w:rsidRDefault="008E0753"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shd w:val="clear" w:color="auto" w:fill="FFFFFF"/>
        </w:rPr>
      </w:pPr>
      <w:r w:rsidRPr="00623C40">
        <w:rPr>
          <w:rFonts w:ascii="Times New Roman" w:hAnsi="Times New Roman" w:cs="Times New Roman"/>
          <w:sz w:val="23"/>
          <w:szCs w:val="23"/>
          <w:shd w:val="clear" w:color="auto" w:fill="FFFFFF"/>
        </w:rPr>
        <w:lastRenderedPageBreak/>
        <w:t>Permit Fees are as follows:</w:t>
      </w:r>
    </w:p>
    <w:p w14:paraId="198E11A8" w14:textId="004A6A6D" w:rsidR="003E0BCB" w:rsidRPr="000A256E" w:rsidRDefault="00193AF4" w:rsidP="003E0BCB">
      <w:pPr>
        <w:pStyle w:val="ListParagraph"/>
        <w:widowControl w:val="0"/>
        <w:numPr>
          <w:ilvl w:val="2"/>
          <w:numId w:val="36"/>
        </w:numPr>
        <w:pBdr>
          <w:top w:val="nil"/>
          <w:left w:val="nil"/>
          <w:bottom w:val="nil"/>
          <w:right w:val="nil"/>
          <w:between w:val="nil"/>
          <w:bar w:val="nil"/>
        </w:pBdr>
        <w:spacing w:line="240" w:lineRule="atLeast"/>
        <w:rPr>
          <w:rFonts w:ascii="Times New Roman" w:eastAsia="Arial Unicode MS" w:hAnsi="Times New Roman" w:cs="Arial Unicode MS"/>
          <w:color w:val="FF0000"/>
          <w:u w:val="single" w:color="000000"/>
          <w:bdr w:val="nil"/>
        </w:rPr>
      </w:pPr>
      <w:r w:rsidRPr="000A256E">
        <w:rPr>
          <w:rFonts w:ascii="Times New Roman" w:hAnsi="Times New Roman" w:cs="Times New Roman"/>
          <w:color w:val="FF0000"/>
          <w:sz w:val="23"/>
          <w:szCs w:val="23"/>
          <w:u w:val="single"/>
          <w:shd w:val="clear" w:color="auto" w:fill="FFFFFF"/>
        </w:rPr>
        <w:t xml:space="preserve">Wireless Communications Facilities Permit fees shall be set by </w:t>
      </w:r>
      <w:r w:rsidR="003E0BCB" w:rsidRPr="000A256E">
        <w:rPr>
          <w:rFonts w:ascii="Times New Roman" w:hAnsi="Times New Roman" w:cs="Times New Roman"/>
          <w:color w:val="FF0000"/>
          <w:sz w:val="23"/>
          <w:szCs w:val="23"/>
          <w:u w:val="single"/>
          <w:shd w:val="clear" w:color="auto" w:fill="FFFFFF"/>
        </w:rPr>
        <w:t>order of</w:t>
      </w:r>
      <w:r w:rsidRPr="000A256E">
        <w:rPr>
          <w:rFonts w:ascii="Times New Roman" w:hAnsi="Times New Roman" w:cs="Times New Roman"/>
          <w:color w:val="FF0000"/>
          <w:sz w:val="23"/>
          <w:szCs w:val="23"/>
          <w:u w:val="single"/>
          <w:shd w:val="clear" w:color="auto" w:fill="FFFFFF"/>
        </w:rPr>
        <w:t xml:space="preserve"> the Select Board, after consultation with the Planning </w:t>
      </w:r>
      <w:r w:rsidR="002143EB" w:rsidRPr="000A256E">
        <w:rPr>
          <w:rFonts w:ascii="Times New Roman" w:hAnsi="Times New Roman" w:cs="Times New Roman"/>
          <w:color w:val="FF0000"/>
          <w:sz w:val="23"/>
          <w:szCs w:val="23"/>
          <w:u w:val="single"/>
          <w:shd w:val="clear" w:color="auto" w:fill="FFFFFF"/>
        </w:rPr>
        <w:t>B</w:t>
      </w:r>
      <w:r w:rsidRPr="000A256E">
        <w:rPr>
          <w:rFonts w:ascii="Times New Roman" w:hAnsi="Times New Roman" w:cs="Times New Roman"/>
          <w:color w:val="FF0000"/>
          <w:sz w:val="23"/>
          <w:szCs w:val="23"/>
          <w:u w:val="single"/>
          <w:shd w:val="clear" w:color="auto" w:fill="FFFFFF"/>
        </w:rPr>
        <w:t>oard</w:t>
      </w:r>
      <w:r w:rsidR="002143EB" w:rsidRPr="000A256E">
        <w:rPr>
          <w:rFonts w:ascii="Times New Roman" w:hAnsi="Times New Roman" w:cs="Times New Roman"/>
          <w:color w:val="FF0000"/>
          <w:sz w:val="23"/>
          <w:szCs w:val="23"/>
          <w:u w:val="single"/>
          <w:shd w:val="clear" w:color="auto" w:fill="FFFFFF"/>
        </w:rPr>
        <w:t xml:space="preserve">, and a hearing held by the Select Board.    </w:t>
      </w:r>
      <w:r w:rsidR="003E0BCB" w:rsidRPr="000A256E">
        <w:rPr>
          <w:rFonts w:ascii="Times New Roman" w:eastAsia="Arial Unicode MS" w:hAnsi="Times New Roman" w:cs="Arial Unicode MS"/>
          <w:color w:val="FF0000"/>
          <w:u w:val="single" w:color="000000"/>
          <w:bdr w:val="nil"/>
        </w:rPr>
        <w:t>The fee schedule is available on the Town website or from the Code Enforcement Officer or the Town Clerk.</w:t>
      </w:r>
    </w:p>
    <w:p w14:paraId="7A480D0E" w14:textId="77777777" w:rsidR="003E0BCB" w:rsidRPr="000A256E" w:rsidRDefault="003E0BCB" w:rsidP="003E0BCB">
      <w:pPr>
        <w:widowControl w:val="0"/>
        <w:pBdr>
          <w:top w:val="nil"/>
          <w:left w:val="nil"/>
          <w:bottom w:val="nil"/>
          <w:right w:val="nil"/>
          <w:between w:val="nil"/>
          <w:bar w:val="nil"/>
        </w:pBdr>
        <w:spacing w:line="240" w:lineRule="atLeast"/>
        <w:ind w:left="800" w:hanging="800"/>
        <w:rPr>
          <w:rFonts w:ascii="Times New Roman" w:eastAsia="Arial Unicode MS" w:hAnsi="Times New Roman" w:cs="Arial Unicode MS"/>
          <w:color w:val="FF0000"/>
          <w:u w:val="single" w:color="000000"/>
          <w:bdr w:val="nil"/>
        </w:rPr>
      </w:pPr>
    </w:p>
    <w:p w14:paraId="5F351375" w14:textId="77777777" w:rsidR="0079617E" w:rsidRPr="0079617E" w:rsidRDefault="003E0BCB" w:rsidP="0079617E">
      <w:pPr>
        <w:pStyle w:val="ListParagraph"/>
        <w:numPr>
          <w:ilvl w:val="2"/>
          <w:numId w:val="36"/>
        </w:numPr>
        <w:spacing w:after="160" w:line="259" w:lineRule="auto"/>
        <w:rPr>
          <w:kern w:val="2"/>
          <w:sz w:val="22"/>
          <w:szCs w:val="22"/>
          <w:u w:val="single"/>
          <w14:ligatures w14:val="standardContextual"/>
        </w:rPr>
      </w:pPr>
      <w:r w:rsidRPr="000A256E">
        <w:rPr>
          <w:rFonts w:ascii="Times New Roman" w:eastAsia="Arial Unicode MS" w:hAnsi="Times New Roman" w:cs="Times New Roman"/>
          <w:color w:val="FF0000"/>
          <w:u w:val="single"/>
          <w:bdr w:val="nil"/>
        </w:rPr>
        <w:t>All fees expended by the Town related to the processing of the application, including but not limited to posting fees, advertising fees, legal fees, etc. shall be reimbursed by the</w:t>
      </w:r>
      <w:r w:rsidR="00C617B9" w:rsidRPr="000A256E">
        <w:rPr>
          <w:rFonts w:ascii="Times New Roman" w:eastAsia="Arial Unicode MS" w:hAnsi="Times New Roman" w:cs="Times New Roman"/>
          <w:color w:val="FF0000"/>
          <w:u w:val="single"/>
          <w:bdr w:val="nil"/>
        </w:rPr>
        <w:t xml:space="preserve"> </w:t>
      </w:r>
      <w:r w:rsidRPr="000A256E">
        <w:rPr>
          <w:rFonts w:ascii="Times New Roman" w:eastAsia="Arial Unicode MS" w:hAnsi="Times New Roman" w:cs="Times New Roman"/>
          <w:color w:val="FF0000"/>
          <w:u w:val="single"/>
          <w:bdr w:val="nil"/>
        </w:rPr>
        <w:t>applicant by check to the Town of Georgetown.</w:t>
      </w:r>
    </w:p>
    <w:p w14:paraId="12386405" w14:textId="77777777" w:rsidR="0079617E" w:rsidRPr="0079617E" w:rsidRDefault="0079617E" w:rsidP="0079617E">
      <w:pPr>
        <w:pStyle w:val="ListParagraph"/>
        <w:rPr>
          <w:rFonts w:ascii="Times New Roman" w:hAnsi="Times New Roman" w:cs="Times New Roman"/>
          <w:color w:val="FF0000"/>
          <w:sz w:val="23"/>
          <w:szCs w:val="23"/>
          <w:u w:val="single"/>
          <w:shd w:val="clear" w:color="auto" w:fill="FFFFFF"/>
        </w:rPr>
      </w:pPr>
    </w:p>
    <w:p w14:paraId="1E5D456B" w14:textId="4B8DAD0F" w:rsidR="008E0753" w:rsidRPr="0079617E" w:rsidRDefault="008E0753" w:rsidP="0079617E">
      <w:pPr>
        <w:pStyle w:val="ListParagraph"/>
        <w:numPr>
          <w:ilvl w:val="2"/>
          <w:numId w:val="36"/>
        </w:numPr>
        <w:spacing w:after="160" w:line="259" w:lineRule="auto"/>
        <w:rPr>
          <w:kern w:val="2"/>
          <w:sz w:val="22"/>
          <w:szCs w:val="22"/>
          <w:u w:val="single"/>
          <w14:ligatures w14:val="standardContextual"/>
        </w:rPr>
      </w:pPr>
      <w:r w:rsidRPr="0079617E">
        <w:rPr>
          <w:rFonts w:ascii="Times New Roman" w:hAnsi="Times New Roman" w:cs="Times New Roman"/>
          <w:sz w:val="23"/>
          <w:szCs w:val="23"/>
          <w:shd w:val="clear" w:color="auto" w:fill="FFFFFF"/>
        </w:rPr>
        <w:t>If a permit is not obtained until after construction or demolition commences, the fee for an “after the fact” permit shall be double the normal fee.  The double fee is in addition to any fine or penalty that may be imposed for failing to obtain a Building Permit or obtain approval of a WCF Application prior to starting construction or demolition.</w:t>
      </w:r>
    </w:p>
    <w:p w14:paraId="0136F509" w14:textId="77777777" w:rsidR="006A647D" w:rsidRPr="00623C40" w:rsidRDefault="006A647D" w:rsidP="006A647D">
      <w:pPr>
        <w:pStyle w:val="ListParagraph"/>
        <w:rPr>
          <w:rFonts w:ascii="Times New Roman" w:hAnsi="Times New Roman" w:cs="Times New Roman"/>
          <w:b/>
          <w:bCs/>
          <w:sz w:val="23"/>
          <w:szCs w:val="23"/>
        </w:rPr>
      </w:pPr>
    </w:p>
    <w:p w14:paraId="7BD01479" w14:textId="4E9488A8" w:rsidR="00F70D5B" w:rsidRPr="00623C40" w:rsidRDefault="00F70D5B" w:rsidP="001961E5">
      <w:pPr>
        <w:pStyle w:val="ListParagraph"/>
        <w:numPr>
          <w:ilvl w:val="0"/>
          <w:numId w:val="36"/>
        </w:numPr>
        <w:tabs>
          <w:tab w:val="left" w:pos="360"/>
          <w:tab w:val="left" w:pos="720"/>
          <w:tab w:val="left" w:pos="1080"/>
        </w:tabs>
        <w:autoSpaceDE w:val="0"/>
        <w:autoSpaceDN w:val="0"/>
        <w:adjustRightInd w:val="0"/>
        <w:rPr>
          <w:rFonts w:ascii="Times New Roman" w:hAnsi="Times New Roman" w:cs="Times New Roman"/>
          <w:b/>
          <w:bCs/>
          <w:sz w:val="23"/>
          <w:szCs w:val="23"/>
        </w:rPr>
      </w:pPr>
      <w:r w:rsidRPr="00623C40">
        <w:rPr>
          <w:rFonts w:ascii="Times New Roman" w:hAnsi="Times New Roman" w:cs="Times New Roman"/>
          <w:b/>
          <w:bCs/>
          <w:sz w:val="23"/>
          <w:szCs w:val="23"/>
        </w:rPr>
        <w:t>APPLICABILITY</w:t>
      </w:r>
    </w:p>
    <w:p w14:paraId="334B7371" w14:textId="77777777" w:rsidR="0077672F" w:rsidRPr="00623C40" w:rsidRDefault="0077672F" w:rsidP="0077672F">
      <w:pPr>
        <w:pStyle w:val="ListParagraph"/>
        <w:tabs>
          <w:tab w:val="left" w:pos="360"/>
          <w:tab w:val="left" w:pos="720"/>
          <w:tab w:val="left" w:pos="1080"/>
        </w:tabs>
        <w:autoSpaceDE w:val="0"/>
        <w:autoSpaceDN w:val="0"/>
        <w:adjustRightInd w:val="0"/>
        <w:ind w:left="360"/>
        <w:rPr>
          <w:rFonts w:ascii="Times New Roman" w:hAnsi="Times New Roman" w:cs="Times New Roman"/>
          <w:sz w:val="23"/>
          <w:szCs w:val="23"/>
        </w:rPr>
      </w:pPr>
    </w:p>
    <w:p w14:paraId="78AE713F" w14:textId="440EB827" w:rsidR="00F70D5B" w:rsidRPr="00623C40" w:rsidRDefault="00F70D5B"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This Ordinance shall apply to all construction, expansion and modifications of wireless telecommunications facilities, except as provided in the following:</w:t>
      </w:r>
    </w:p>
    <w:p w14:paraId="573B7180" w14:textId="37F97B23" w:rsidR="00F70D5B" w:rsidRPr="00623C40" w:rsidRDefault="00162FA7"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r>
      <w:r w:rsidR="00F70D5B" w:rsidRPr="00623C40">
        <w:rPr>
          <w:rFonts w:ascii="Times New Roman" w:hAnsi="Times New Roman" w:cs="Times New Roman"/>
          <w:sz w:val="23"/>
          <w:szCs w:val="23"/>
        </w:rPr>
        <w:t>Exemptions. The following are exempt from the provisions of this ordinance:</w:t>
      </w:r>
    </w:p>
    <w:p w14:paraId="1E7E1FD5" w14:textId="77777777" w:rsidR="00F70D5B" w:rsidRPr="00623C40" w:rsidRDefault="00F70D5B"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Amateur (ham) radio stations licensed by the Federal Communications Commission (FCC);</w:t>
      </w:r>
    </w:p>
    <w:p w14:paraId="6797EA2B" w14:textId="77777777" w:rsidR="00F70D5B" w:rsidRPr="00623C40" w:rsidRDefault="00F70D5B"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Parabolic antennae less than seven feet in diameter that are an accessory use of the property;</w:t>
      </w:r>
    </w:p>
    <w:p w14:paraId="49FF71E0" w14:textId="79D57131" w:rsidR="00F70D5B" w:rsidRPr="00623C40" w:rsidRDefault="00F70D5B"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Temporary WCF in operation for a single period, not to exceed 180 days. Such temporary facilities shall be removed within 30 days following the maximum allowed period;</w:t>
      </w:r>
    </w:p>
    <w:p w14:paraId="67C07AAF" w14:textId="6DA03742" w:rsidR="00F70D5B" w:rsidRPr="00623C40" w:rsidRDefault="00F70D5B"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Antennae as accessory uses to a residential dwelling unit provided that the WCF is not used for commercial purposes;</w:t>
      </w:r>
    </w:p>
    <w:p w14:paraId="5E2F8362" w14:textId="1E4A9FF5" w:rsidR="00F70D5B" w:rsidRPr="00623C40" w:rsidRDefault="00F70D5B"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shd w:val="clear" w:color="auto" w:fill="FFFFFF"/>
        </w:rPr>
      </w:pPr>
      <w:r w:rsidRPr="00623C40">
        <w:rPr>
          <w:rFonts w:ascii="Times New Roman" w:hAnsi="Times New Roman" w:cs="Times New Roman"/>
          <w:sz w:val="23"/>
          <w:szCs w:val="23"/>
          <w:shd w:val="clear" w:color="auto" w:fill="FFFFFF"/>
        </w:rPr>
        <w:t xml:space="preserve">A </w:t>
      </w:r>
      <w:r w:rsidR="00B420B1" w:rsidRPr="00623C40">
        <w:rPr>
          <w:rFonts w:ascii="Times New Roman" w:hAnsi="Times New Roman" w:cs="Times New Roman"/>
          <w:sz w:val="23"/>
          <w:szCs w:val="23"/>
          <w:shd w:val="clear" w:color="auto" w:fill="FFFFFF"/>
        </w:rPr>
        <w:t>Wireless Communication Tower (</w:t>
      </w:r>
      <w:r w:rsidRPr="00623C40">
        <w:rPr>
          <w:rFonts w:ascii="Times New Roman" w:hAnsi="Times New Roman" w:cs="Times New Roman"/>
          <w:sz w:val="23"/>
          <w:szCs w:val="23"/>
          <w:shd w:val="clear" w:color="auto" w:fill="FFFFFF"/>
        </w:rPr>
        <w:t>WCT</w:t>
      </w:r>
      <w:r w:rsidR="00B420B1" w:rsidRPr="00623C40">
        <w:rPr>
          <w:rFonts w:ascii="Times New Roman" w:hAnsi="Times New Roman" w:cs="Times New Roman"/>
          <w:sz w:val="23"/>
          <w:szCs w:val="23"/>
          <w:shd w:val="clear" w:color="auto" w:fill="FFFFFF"/>
        </w:rPr>
        <w:t>)</w:t>
      </w:r>
      <w:r w:rsidRPr="00623C40">
        <w:rPr>
          <w:rFonts w:ascii="Times New Roman" w:hAnsi="Times New Roman" w:cs="Times New Roman"/>
          <w:sz w:val="23"/>
          <w:szCs w:val="23"/>
          <w:shd w:val="clear" w:color="auto" w:fill="FFFFFF"/>
        </w:rPr>
        <w:t xml:space="preserve"> located on the lot for the Center Station or the Five Island Station, dedicated for use by the Georgetown Fire Department and/or Sagadahoc County emergency communications is exempt from the two-acre minimum lot size requirement and shall be set back from the property line a minimum of one hundred percent of the tower height.</w:t>
      </w:r>
    </w:p>
    <w:p w14:paraId="2FE7442F" w14:textId="035E27BC" w:rsidR="0096726A" w:rsidRPr="00623C40" w:rsidRDefault="0096726A"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shd w:val="clear" w:color="auto" w:fill="FFFFFF"/>
        </w:rPr>
      </w:pPr>
      <w:r w:rsidRPr="00623C40">
        <w:rPr>
          <w:rFonts w:ascii="Times New Roman" w:hAnsi="Times New Roman" w:cs="Times New Roman"/>
          <w:sz w:val="23"/>
          <w:szCs w:val="23"/>
          <w:shd w:val="clear" w:color="auto" w:fill="FFFFFF"/>
        </w:rPr>
        <w:t xml:space="preserve">All requirements of this Ordinance shall apply to the Applicant, all successors and assigns.  All successors and assigns will be required to provide a letter to the Town accepting the requirements of this Ordinance </w:t>
      </w:r>
      <w:r w:rsidR="00623C40" w:rsidRPr="00623C40">
        <w:rPr>
          <w:rFonts w:ascii="Times New Roman" w:hAnsi="Times New Roman" w:cs="Times New Roman"/>
          <w:sz w:val="23"/>
          <w:szCs w:val="23"/>
          <w:shd w:val="clear" w:color="auto" w:fill="FFFFFF"/>
        </w:rPr>
        <w:t xml:space="preserve">and the Permit </w:t>
      </w:r>
      <w:r w:rsidRPr="00623C40">
        <w:rPr>
          <w:rFonts w:ascii="Times New Roman" w:hAnsi="Times New Roman" w:cs="Times New Roman"/>
          <w:sz w:val="23"/>
          <w:szCs w:val="23"/>
          <w:shd w:val="clear" w:color="auto" w:fill="FFFFFF"/>
        </w:rPr>
        <w:t>within 30 days of the final transfer of ownership of the WCF.</w:t>
      </w:r>
    </w:p>
    <w:p w14:paraId="5441AA85" w14:textId="77777777" w:rsidR="006A647D" w:rsidRPr="00623C40" w:rsidRDefault="006A647D" w:rsidP="006A647D">
      <w:pPr>
        <w:pStyle w:val="ListParagraph"/>
        <w:tabs>
          <w:tab w:val="left" w:pos="360"/>
          <w:tab w:val="left" w:pos="720"/>
          <w:tab w:val="left" w:pos="1080"/>
        </w:tabs>
        <w:autoSpaceDE w:val="0"/>
        <w:autoSpaceDN w:val="0"/>
        <w:adjustRightInd w:val="0"/>
        <w:ind w:left="1512"/>
        <w:rPr>
          <w:rFonts w:ascii="Times New Roman" w:hAnsi="Times New Roman" w:cs="Times New Roman"/>
          <w:b/>
          <w:bCs/>
          <w:sz w:val="23"/>
          <w:szCs w:val="23"/>
          <w:shd w:val="clear" w:color="auto" w:fill="FFFFFF"/>
        </w:rPr>
      </w:pPr>
    </w:p>
    <w:p w14:paraId="1FC00EDC" w14:textId="77777777" w:rsidR="00717A71" w:rsidRPr="00623C40" w:rsidRDefault="00F70D5B" w:rsidP="00717A71">
      <w:pPr>
        <w:pStyle w:val="ListParagraph"/>
        <w:numPr>
          <w:ilvl w:val="0"/>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b/>
          <w:bCs/>
          <w:sz w:val="23"/>
          <w:szCs w:val="23"/>
        </w:rPr>
        <w:t>REVIEW AND APPROVAL AUTHORIT</w:t>
      </w:r>
      <w:r w:rsidR="007940C3" w:rsidRPr="00623C40">
        <w:rPr>
          <w:rFonts w:ascii="Times New Roman" w:hAnsi="Times New Roman" w:cs="Times New Roman"/>
          <w:b/>
          <w:bCs/>
          <w:sz w:val="23"/>
          <w:szCs w:val="23"/>
        </w:rPr>
        <w:t>Y</w:t>
      </w:r>
    </w:p>
    <w:p w14:paraId="519B84CC" w14:textId="77777777" w:rsidR="0012258F" w:rsidRPr="00623C40" w:rsidRDefault="0012258F" w:rsidP="0012258F">
      <w:pPr>
        <w:pStyle w:val="ListParagraph"/>
        <w:tabs>
          <w:tab w:val="left" w:pos="360"/>
          <w:tab w:val="left" w:pos="720"/>
          <w:tab w:val="left" w:pos="1080"/>
        </w:tabs>
        <w:autoSpaceDE w:val="0"/>
        <w:autoSpaceDN w:val="0"/>
        <w:adjustRightInd w:val="0"/>
        <w:rPr>
          <w:rFonts w:ascii="Times New Roman" w:hAnsi="Times New Roman" w:cs="Times New Roman"/>
          <w:sz w:val="23"/>
          <w:szCs w:val="23"/>
        </w:rPr>
      </w:pPr>
    </w:p>
    <w:p w14:paraId="5105E35D" w14:textId="0797476B" w:rsidR="00F70D5B" w:rsidRPr="00623C40" w:rsidRDefault="00F70D5B" w:rsidP="0012258F">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b/>
          <w:bCs/>
          <w:sz w:val="23"/>
          <w:szCs w:val="23"/>
        </w:rPr>
      </w:pPr>
      <w:r w:rsidRPr="00623C40">
        <w:rPr>
          <w:rFonts w:ascii="Times New Roman" w:hAnsi="Times New Roman" w:cs="Times New Roman"/>
          <w:sz w:val="23"/>
          <w:szCs w:val="23"/>
        </w:rPr>
        <w:t xml:space="preserve">Construction, alteration, repair, or change on any WCF shall require a </w:t>
      </w:r>
      <w:r w:rsidR="00BB4AD6" w:rsidRPr="00623C40">
        <w:rPr>
          <w:rFonts w:ascii="Times New Roman" w:hAnsi="Times New Roman" w:cs="Times New Roman"/>
          <w:sz w:val="23"/>
          <w:szCs w:val="23"/>
        </w:rPr>
        <w:t xml:space="preserve">separate </w:t>
      </w:r>
      <w:r w:rsidR="006A2BAD" w:rsidRPr="00623C40">
        <w:rPr>
          <w:rFonts w:ascii="Times New Roman" w:hAnsi="Times New Roman" w:cs="Times New Roman"/>
          <w:sz w:val="23"/>
          <w:szCs w:val="23"/>
        </w:rPr>
        <w:t>B</w:t>
      </w:r>
      <w:r w:rsidRPr="00623C40">
        <w:rPr>
          <w:rFonts w:ascii="Times New Roman" w:hAnsi="Times New Roman" w:cs="Times New Roman"/>
          <w:sz w:val="23"/>
          <w:szCs w:val="23"/>
        </w:rPr>
        <w:t>uilding</w:t>
      </w:r>
      <w:r w:rsidR="006A2BAD" w:rsidRPr="00623C40">
        <w:rPr>
          <w:rFonts w:ascii="Times New Roman" w:hAnsi="Times New Roman" w:cs="Times New Roman"/>
          <w:sz w:val="23"/>
          <w:szCs w:val="23"/>
        </w:rPr>
        <w:t>/Demolition</w:t>
      </w:r>
      <w:r w:rsidRPr="00623C40">
        <w:rPr>
          <w:rFonts w:ascii="Times New Roman" w:hAnsi="Times New Roman" w:cs="Times New Roman"/>
          <w:sz w:val="23"/>
          <w:szCs w:val="23"/>
        </w:rPr>
        <w:t xml:space="preserve"> permit issued by the Planning Board</w:t>
      </w:r>
      <w:r w:rsidR="00192C0D" w:rsidRPr="00623C40">
        <w:rPr>
          <w:rFonts w:ascii="Times New Roman" w:hAnsi="Times New Roman" w:cs="Times New Roman"/>
          <w:sz w:val="23"/>
          <w:szCs w:val="23"/>
        </w:rPr>
        <w:t xml:space="preserve"> (Board)</w:t>
      </w:r>
      <w:r w:rsidR="0051746C" w:rsidRPr="00623C40">
        <w:rPr>
          <w:rFonts w:ascii="Times New Roman" w:hAnsi="Times New Roman" w:cs="Times New Roman"/>
          <w:sz w:val="23"/>
          <w:szCs w:val="23"/>
        </w:rPr>
        <w:t xml:space="preserve"> after approval of the WCF Application.</w:t>
      </w:r>
    </w:p>
    <w:p w14:paraId="69F057C6" w14:textId="77777777" w:rsidR="00F70D5B" w:rsidRPr="00623C40" w:rsidRDefault="00F70D5B"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 building permit is required for:</w:t>
      </w:r>
    </w:p>
    <w:p w14:paraId="446443D6" w14:textId="3CF2D2BF" w:rsidR="00F70D5B" w:rsidRPr="00623C40" w:rsidRDefault="00F70D5B"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t xml:space="preserve">Any WCF that does not exist as of </w:t>
      </w:r>
      <w:r w:rsidR="006A2BAD" w:rsidRPr="00623C40">
        <w:rPr>
          <w:rFonts w:ascii="Times New Roman" w:hAnsi="Times New Roman" w:cs="Times New Roman"/>
          <w:sz w:val="23"/>
          <w:szCs w:val="23"/>
        </w:rPr>
        <w:t>June 13, 2009</w:t>
      </w:r>
      <w:r w:rsidRPr="00623C40">
        <w:rPr>
          <w:rFonts w:ascii="Times New Roman" w:hAnsi="Times New Roman" w:cs="Times New Roman"/>
          <w:sz w:val="23"/>
          <w:szCs w:val="23"/>
        </w:rPr>
        <w:t>;</w:t>
      </w:r>
    </w:p>
    <w:p w14:paraId="558B3AB6" w14:textId="44237E31" w:rsidR="00F70D5B" w:rsidRPr="00623C40" w:rsidRDefault="00F70D5B"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lastRenderedPageBreak/>
        <w:tab/>
        <w:t xml:space="preserve">Any additional antenna or antenna array or increase in broadcast capacity in excess of the exemption standards contained in </w:t>
      </w:r>
      <w:r w:rsidR="006C61F4" w:rsidRPr="00623C40">
        <w:rPr>
          <w:rFonts w:ascii="Times New Roman" w:hAnsi="Times New Roman" w:cs="Times New Roman"/>
          <w:sz w:val="23"/>
          <w:szCs w:val="23"/>
        </w:rPr>
        <w:t xml:space="preserve">the most current </w:t>
      </w:r>
      <w:r w:rsidRPr="00623C40">
        <w:rPr>
          <w:rFonts w:ascii="Times New Roman" w:hAnsi="Times New Roman" w:cs="Times New Roman"/>
          <w:sz w:val="23"/>
          <w:szCs w:val="23"/>
        </w:rPr>
        <w:t>FCC OETC Bulletin 65</w:t>
      </w:r>
      <w:r w:rsidR="006C61F4" w:rsidRPr="00623C40">
        <w:rPr>
          <w:rFonts w:ascii="Times New Roman" w:hAnsi="Times New Roman" w:cs="Times New Roman"/>
          <w:sz w:val="23"/>
          <w:szCs w:val="23"/>
        </w:rPr>
        <w:t xml:space="preserve">, </w:t>
      </w:r>
      <w:r w:rsidRPr="00623C40">
        <w:rPr>
          <w:rFonts w:ascii="Times New Roman" w:hAnsi="Times New Roman" w:cs="Times New Roman"/>
          <w:sz w:val="23"/>
          <w:szCs w:val="23"/>
        </w:rPr>
        <w:t>the WCF not previously and specifically approved by the Planning Board; and</w:t>
      </w:r>
    </w:p>
    <w:p w14:paraId="59584D61" w14:textId="77777777" w:rsidR="00F70D5B" w:rsidRPr="00623C40" w:rsidRDefault="00F70D5B"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t>Any increase in tower height not previously and specifically approved by the Planning Board.</w:t>
      </w:r>
    </w:p>
    <w:p w14:paraId="2B9D6658" w14:textId="3B795FAE" w:rsidR="00F70D5B" w:rsidRPr="00623C40" w:rsidRDefault="00F70D5B"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Normal maintenance</w:t>
      </w:r>
      <w:r w:rsidR="00141166" w:rsidRPr="00623C40">
        <w:rPr>
          <w:rFonts w:ascii="Times New Roman" w:hAnsi="Times New Roman" w:cs="Times New Roman"/>
          <w:sz w:val="23"/>
          <w:szCs w:val="23"/>
        </w:rPr>
        <w:t xml:space="preserve"> and repairs</w:t>
      </w:r>
      <w:r w:rsidRPr="00623C40">
        <w:rPr>
          <w:rFonts w:ascii="Times New Roman" w:hAnsi="Times New Roman" w:cs="Times New Roman"/>
          <w:sz w:val="23"/>
          <w:szCs w:val="23"/>
        </w:rPr>
        <w:t>, as defined in Section</w:t>
      </w:r>
      <w:r w:rsidR="006A647D" w:rsidRPr="00623C40">
        <w:rPr>
          <w:rFonts w:ascii="Times New Roman" w:hAnsi="Times New Roman" w:cs="Times New Roman"/>
          <w:sz w:val="23"/>
          <w:szCs w:val="23"/>
        </w:rPr>
        <w:t xml:space="preserve"> </w:t>
      </w:r>
      <w:r w:rsidR="006A647D" w:rsidRPr="00623C40">
        <w:rPr>
          <w:rFonts w:ascii="Times New Roman" w:hAnsi="Times New Roman" w:cs="Times New Roman"/>
          <w:b/>
          <w:bCs/>
          <w:sz w:val="23"/>
          <w:szCs w:val="23"/>
        </w:rPr>
        <w:t>1</w:t>
      </w:r>
      <w:r w:rsidR="00896E35" w:rsidRPr="00623C40">
        <w:rPr>
          <w:rFonts w:ascii="Times New Roman" w:hAnsi="Times New Roman" w:cs="Times New Roman"/>
          <w:b/>
          <w:bCs/>
          <w:sz w:val="23"/>
          <w:szCs w:val="23"/>
        </w:rPr>
        <w:t>1</w:t>
      </w:r>
      <w:r w:rsidR="00896E35" w:rsidRPr="00623C40">
        <w:rPr>
          <w:rFonts w:ascii="Times New Roman" w:hAnsi="Times New Roman" w:cs="Times New Roman"/>
          <w:sz w:val="23"/>
          <w:szCs w:val="23"/>
        </w:rPr>
        <w:t xml:space="preserve"> </w:t>
      </w:r>
      <w:r w:rsidRPr="00623C40">
        <w:rPr>
          <w:rFonts w:ascii="Times New Roman" w:hAnsi="Times New Roman" w:cs="Times New Roman"/>
          <w:sz w:val="23"/>
          <w:szCs w:val="23"/>
        </w:rPr>
        <w:t>of this Ordinance, do not require a building permit.</w:t>
      </w:r>
    </w:p>
    <w:p w14:paraId="61592C46" w14:textId="7654B146" w:rsidR="006A647D" w:rsidRPr="00623C40" w:rsidRDefault="006A647D"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No construction, alteration, or change shall occur to any WCF unless all required permits are obtained</w:t>
      </w:r>
      <w:r w:rsidR="00B420B1" w:rsidRPr="00623C40">
        <w:rPr>
          <w:rFonts w:ascii="Times New Roman" w:hAnsi="Times New Roman" w:cs="Times New Roman"/>
          <w:sz w:val="23"/>
          <w:szCs w:val="23"/>
        </w:rPr>
        <w:t>,</w:t>
      </w:r>
      <w:r w:rsidRPr="00623C40">
        <w:rPr>
          <w:rFonts w:ascii="Times New Roman" w:hAnsi="Times New Roman" w:cs="Times New Roman"/>
          <w:sz w:val="23"/>
          <w:szCs w:val="23"/>
        </w:rPr>
        <w:t xml:space="preserve"> </w:t>
      </w:r>
      <w:r w:rsidR="001D2B87" w:rsidRPr="00623C40">
        <w:rPr>
          <w:rFonts w:ascii="Times New Roman" w:hAnsi="Times New Roman" w:cs="Times New Roman"/>
          <w:sz w:val="23"/>
          <w:szCs w:val="23"/>
        </w:rPr>
        <w:t>including, but</w:t>
      </w:r>
      <w:r w:rsidRPr="00623C40">
        <w:rPr>
          <w:rFonts w:ascii="Times New Roman" w:hAnsi="Times New Roman" w:cs="Times New Roman"/>
          <w:sz w:val="23"/>
          <w:szCs w:val="23"/>
        </w:rPr>
        <w:t xml:space="preserve"> not limited to, any Federal or State permits.</w:t>
      </w:r>
    </w:p>
    <w:p w14:paraId="5D26A90F" w14:textId="77777777" w:rsidR="005D1FD2" w:rsidRPr="00623C40" w:rsidRDefault="005D1FD2" w:rsidP="005D1FD2">
      <w:pPr>
        <w:pStyle w:val="ListParagraph"/>
        <w:tabs>
          <w:tab w:val="left" w:pos="360"/>
          <w:tab w:val="left" w:pos="720"/>
          <w:tab w:val="left" w:pos="1080"/>
        </w:tabs>
        <w:autoSpaceDE w:val="0"/>
        <w:autoSpaceDN w:val="0"/>
        <w:adjustRightInd w:val="0"/>
        <w:rPr>
          <w:rFonts w:ascii="Times New Roman" w:hAnsi="Times New Roman" w:cs="Times New Roman"/>
          <w:sz w:val="23"/>
          <w:szCs w:val="23"/>
        </w:rPr>
      </w:pPr>
    </w:p>
    <w:p w14:paraId="52A98FED" w14:textId="7BDC975C" w:rsidR="00F05B0A" w:rsidRPr="00623C40" w:rsidRDefault="005D1FD2" w:rsidP="001961E5">
      <w:pPr>
        <w:pStyle w:val="ListParagraph"/>
        <w:numPr>
          <w:ilvl w:val="0"/>
          <w:numId w:val="36"/>
        </w:numPr>
        <w:tabs>
          <w:tab w:val="left" w:pos="360"/>
          <w:tab w:val="left" w:pos="720"/>
          <w:tab w:val="left" w:pos="1080"/>
        </w:tabs>
        <w:autoSpaceDE w:val="0"/>
        <w:autoSpaceDN w:val="0"/>
        <w:adjustRightInd w:val="0"/>
        <w:rPr>
          <w:rFonts w:ascii="Times New Roman" w:hAnsi="Times New Roman" w:cs="Times New Roman"/>
          <w:b/>
          <w:bCs/>
          <w:sz w:val="23"/>
          <w:szCs w:val="23"/>
        </w:rPr>
      </w:pPr>
      <w:r w:rsidRPr="00623C40">
        <w:rPr>
          <w:rFonts w:ascii="Times New Roman" w:hAnsi="Times New Roman" w:cs="Times New Roman"/>
          <w:b/>
          <w:bCs/>
          <w:sz w:val="23"/>
          <w:szCs w:val="23"/>
        </w:rPr>
        <w:t>PROCEDURES FOR NEW WIRELESS COMMUNICATIONS FACILIT</w:t>
      </w:r>
      <w:r w:rsidR="00F06776" w:rsidRPr="00623C40">
        <w:rPr>
          <w:rFonts w:ascii="Times New Roman" w:hAnsi="Times New Roman" w:cs="Times New Roman"/>
          <w:b/>
          <w:bCs/>
          <w:sz w:val="23"/>
          <w:szCs w:val="23"/>
        </w:rPr>
        <w:t>I</w:t>
      </w:r>
      <w:r w:rsidR="00A731C3" w:rsidRPr="00623C40">
        <w:rPr>
          <w:rFonts w:ascii="Times New Roman" w:hAnsi="Times New Roman" w:cs="Times New Roman"/>
          <w:b/>
          <w:bCs/>
          <w:sz w:val="23"/>
          <w:szCs w:val="23"/>
        </w:rPr>
        <w:t>ES</w:t>
      </w:r>
    </w:p>
    <w:p w14:paraId="2E24E72F" w14:textId="77777777" w:rsidR="00FD240C" w:rsidRPr="00623C40" w:rsidRDefault="00FD240C" w:rsidP="00FD240C">
      <w:pPr>
        <w:pStyle w:val="ListParagraph"/>
        <w:tabs>
          <w:tab w:val="left" w:pos="360"/>
          <w:tab w:val="left" w:pos="720"/>
          <w:tab w:val="left" w:pos="1080"/>
        </w:tabs>
        <w:autoSpaceDE w:val="0"/>
        <w:autoSpaceDN w:val="0"/>
        <w:adjustRightInd w:val="0"/>
        <w:ind w:left="360"/>
        <w:rPr>
          <w:rFonts w:ascii="Times New Roman" w:hAnsi="Times New Roman" w:cs="Times New Roman"/>
          <w:b/>
          <w:bCs/>
          <w:sz w:val="23"/>
          <w:szCs w:val="23"/>
        </w:rPr>
      </w:pPr>
    </w:p>
    <w:p w14:paraId="5DF342F1" w14:textId="2F3088EE" w:rsidR="005D1FD2" w:rsidRPr="00623C40" w:rsidRDefault="005D1FD2"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Review Procedures</w:t>
      </w:r>
    </w:p>
    <w:p w14:paraId="73299059" w14:textId="6DC55D1D" w:rsidR="00FD240C" w:rsidRPr="00623C40" w:rsidRDefault="00F05B0A"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r>
      <w:r w:rsidR="005D1FD2" w:rsidRPr="00623C40">
        <w:rPr>
          <w:rFonts w:ascii="Times New Roman" w:hAnsi="Times New Roman" w:cs="Times New Roman"/>
          <w:sz w:val="23"/>
          <w:szCs w:val="23"/>
        </w:rPr>
        <w:t xml:space="preserve">The Planning Board shall have the authority to engage an independent radio frequency engineer or other expert to review any documentation, guidelines, performance standards, or testimony provided by the applicant to the Planning Board to ensure that the requirements of this Ordinance are met. The qualified third party shall, at the request of the Planning Board, verify the accuracy of the information presented by the applicant. The costs for any consultants or experts engaged by the Planning Board shall be borne by the </w:t>
      </w:r>
      <w:r w:rsidR="006A2BAD" w:rsidRPr="00623C40">
        <w:rPr>
          <w:rFonts w:ascii="Times New Roman" w:hAnsi="Times New Roman" w:cs="Times New Roman"/>
          <w:sz w:val="23"/>
          <w:szCs w:val="23"/>
        </w:rPr>
        <w:t>A</w:t>
      </w:r>
      <w:r w:rsidR="005D1FD2" w:rsidRPr="00623C40">
        <w:rPr>
          <w:rFonts w:ascii="Times New Roman" w:hAnsi="Times New Roman" w:cs="Times New Roman"/>
          <w:sz w:val="23"/>
          <w:szCs w:val="23"/>
        </w:rPr>
        <w:t>pplicant. In all cases, the burden of proof shall be on the applicant to demonstrate that the required standards have been met.</w:t>
      </w:r>
    </w:p>
    <w:p w14:paraId="35358562" w14:textId="303B889E" w:rsidR="005D1FD2" w:rsidRPr="00623C40" w:rsidRDefault="00192C0D"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r>
      <w:r w:rsidR="005D1FD2" w:rsidRPr="00623C40">
        <w:rPr>
          <w:rFonts w:ascii="Times New Roman" w:hAnsi="Times New Roman" w:cs="Times New Roman"/>
          <w:sz w:val="23"/>
          <w:szCs w:val="23"/>
        </w:rPr>
        <w:t>Pre-Application Conference:</w:t>
      </w:r>
    </w:p>
    <w:p w14:paraId="614ABE1E" w14:textId="13C85488" w:rsidR="005D1FD2" w:rsidRPr="00623C40" w:rsidRDefault="005D1FD2" w:rsidP="001961E5">
      <w:pPr>
        <w:pStyle w:val="ListParagraph"/>
        <w:numPr>
          <w:ilvl w:val="3"/>
          <w:numId w:val="36"/>
        </w:numPr>
        <w:tabs>
          <w:tab w:val="left" w:pos="360"/>
          <w:tab w:val="left" w:pos="720"/>
          <w:tab w:val="left" w:pos="1080"/>
        </w:tabs>
        <w:rPr>
          <w:rFonts w:ascii="Times New Roman" w:hAnsi="Times New Roman" w:cs="Times New Roman"/>
          <w:sz w:val="23"/>
          <w:szCs w:val="23"/>
        </w:rPr>
      </w:pPr>
      <w:r w:rsidRPr="00623C40">
        <w:rPr>
          <w:rFonts w:ascii="Times New Roman" w:hAnsi="Times New Roman" w:cs="Times New Roman"/>
          <w:sz w:val="23"/>
          <w:szCs w:val="23"/>
        </w:rPr>
        <w:t xml:space="preserve">No less than 30 days before submitting a WCF </w:t>
      </w:r>
      <w:r w:rsidR="0051746C" w:rsidRPr="00623C40">
        <w:rPr>
          <w:rFonts w:ascii="Times New Roman" w:hAnsi="Times New Roman" w:cs="Times New Roman"/>
          <w:sz w:val="23"/>
          <w:szCs w:val="23"/>
        </w:rPr>
        <w:t>A</w:t>
      </w:r>
      <w:r w:rsidRPr="00623C40">
        <w:rPr>
          <w:rFonts w:ascii="Times New Roman" w:hAnsi="Times New Roman" w:cs="Times New Roman"/>
          <w:sz w:val="23"/>
          <w:szCs w:val="23"/>
        </w:rPr>
        <w:t xml:space="preserve">pplication for approval, the applicant or his agent shall appear before the Planning Board to discuss the proposed facility, present a sketch plan for informal review, and make arrangements for an inspection of the site with the Planning Board within the 30-day period from the date of the </w:t>
      </w:r>
      <w:r w:rsidR="00192C0D" w:rsidRPr="00623C40">
        <w:rPr>
          <w:rFonts w:ascii="Times New Roman" w:hAnsi="Times New Roman" w:cs="Times New Roman"/>
          <w:sz w:val="23"/>
          <w:szCs w:val="23"/>
        </w:rPr>
        <w:t>P</w:t>
      </w:r>
      <w:r w:rsidRPr="00623C40">
        <w:rPr>
          <w:rFonts w:ascii="Times New Roman" w:hAnsi="Times New Roman" w:cs="Times New Roman"/>
          <w:sz w:val="23"/>
          <w:szCs w:val="23"/>
        </w:rPr>
        <w:t>re-</w:t>
      </w:r>
      <w:r w:rsidR="00192C0D" w:rsidRPr="00623C40">
        <w:rPr>
          <w:rFonts w:ascii="Times New Roman" w:hAnsi="Times New Roman" w:cs="Times New Roman"/>
          <w:sz w:val="23"/>
          <w:szCs w:val="23"/>
        </w:rPr>
        <w:t>A</w:t>
      </w:r>
      <w:r w:rsidRPr="00623C40">
        <w:rPr>
          <w:rFonts w:ascii="Times New Roman" w:hAnsi="Times New Roman" w:cs="Times New Roman"/>
          <w:sz w:val="23"/>
          <w:szCs w:val="23"/>
        </w:rPr>
        <w:t xml:space="preserve">pplication </w:t>
      </w:r>
      <w:r w:rsidR="00192C0D" w:rsidRPr="00623C40">
        <w:rPr>
          <w:rFonts w:ascii="Times New Roman" w:hAnsi="Times New Roman" w:cs="Times New Roman"/>
          <w:sz w:val="23"/>
          <w:szCs w:val="23"/>
        </w:rPr>
        <w:t>C</w:t>
      </w:r>
      <w:r w:rsidRPr="00623C40">
        <w:rPr>
          <w:rFonts w:ascii="Times New Roman" w:hAnsi="Times New Roman" w:cs="Times New Roman"/>
          <w:sz w:val="23"/>
          <w:szCs w:val="23"/>
        </w:rPr>
        <w:t>onference.</w:t>
      </w:r>
    </w:p>
    <w:p w14:paraId="0B6C639D" w14:textId="77777777" w:rsidR="005D1FD2" w:rsidRPr="00623C40" w:rsidRDefault="005D1FD2" w:rsidP="001961E5">
      <w:pPr>
        <w:pStyle w:val="ListParagraph"/>
        <w:numPr>
          <w:ilvl w:val="3"/>
          <w:numId w:val="36"/>
        </w:numPr>
        <w:tabs>
          <w:tab w:val="left" w:pos="360"/>
          <w:tab w:val="left" w:pos="720"/>
          <w:tab w:val="left" w:pos="1080"/>
        </w:tabs>
        <w:rPr>
          <w:rFonts w:ascii="Times New Roman" w:hAnsi="Times New Roman" w:cs="Times New Roman"/>
          <w:sz w:val="23"/>
          <w:szCs w:val="23"/>
        </w:rPr>
      </w:pPr>
      <w:r w:rsidRPr="00623C40">
        <w:rPr>
          <w:rFonts w:ascii="Times New Roman" w:hAnsi="Times New Roman" w:cs="Times New Roman"/>
          <w:sz w:val="23"/>
          <w:szCs w:val="23"/>
        </w:rPr>
        <w:t>The sketch plan shall include a rough outline of the proposed facility showing the proposed location of the antenna/antenna tower, support buildings, property boundaries, abutter’s buildings, and other features which may be of assistance to the Board in understanding the proposal.</w:t>
      </w:r>
    </w:p>
    <w:p w14:paraId="583621ED" w14:textId="72B68A2E" w:rsidR="005D1FD2" w:rsidRPr="00623C40" w:rsidRDefault="005D1FD2" w:rsidP="001961E5">
      <w:pPr>
        <w:pStyle w:val="ListParagraph"/>
        <w:numPr>
          <w:ilvl w:val="3"/>
          <w:numId w:val="36"/>
        </w:numPr>
        <w:tabs>
          <w:tab w:val="left" w:pos="360"/>
          <w:tab w:val="left" w:pos="720"/>
          <w:tab w:val="left" w:pos="1080"/>
        </w:tabs>
        <w:rPr>
          <w:rFonts w:ascii="Times New Roman" w:hAnsi="Times New Roman" w:cs="Times New Roman"/>
          <w:sz w:val="23"/>
          <w:szCs w:val="23"/>
        </w:rPr>
      </w:pPr>
      <w:r w:rsidRPr="00623C40">
        <w:rPr>
          <w:rFonts w:ascii="Times New Roman" w:hAnsi="Times New Roman" w:cs="Times New Roman"/>
          <w:sz w:val="23"/>
          <w:szCs w:val="23"/>
        </w:rPr>
        <w:t>No binding commitments shall be made between the applicant and the Board at the Pre-Application Conference. The purpose of the pre-application meeting shall be to understand what is proposed, what is possible, and what is acceptable.</w:t>
      </w:r>
    </w:p>
    <w:p w14:paraId="2FC05B2A" w14:textId="46E4C71C" w:rsidR="005D1FD2" w:rsidRPr="00623C40" w:rsidRDefault="005D1FD2" w:rsidP="001961E5">
      <w:pPr>
        <w:pStyle w:val="ListParagraph"/>
        <w:numPr>
          <w:ilvl w:val="3"/>
          <w:numId w:val="36"/>
        </w:numPr>
        <w:tabs>
          <w:tab w:val="left" w:pos="360"/>
          <w:tab w:val="left" w:pos="720"/>
          <w:tab w:val="left" w:pos="1080"/>
        </w:tabs>
        <w:rPr>
          <w:rFonts w:ascii="Times New Roman" w:hAnsi="Times New Roman" w:cs="Times New Roman"/>
          <w:sz w:val="23"/>
          <w:szCs w:val="23"/>
        </w:rPr>
      </w:pPr>
      <w:r w:rsidRPr="00623C40">
        <w:rPr>
          <w:rFonts w:ascii="Times New Roman" w:hAnsi="Times New Roman" w:cs="Times New Roman"/>
          <w:sz w:val="23"/>
          <w:szCs w:val="23"/>
        </w:rPr>
        <w:t>Site Inspection: The Chairman of the Planning Board will appoint one or more individuals to inspect the site, accompanied by the applicant and the C</w:t>
      </w:r>
      <w:r w:rsidR="00531909" w:rsidRPr="00623C40">
        <w:rPr>
          <w:rFonts w:ascii="Times New Roman" w:hAnsi="Times New Roman" w:cs="Times New Roman"/>
          <w:sz w:val="23"/>
          <w:szCs w:val="23"/>
        </w:rPr>
        <w:t>ode</w:t>
      </w:r>
      <w:r w:rsidRPr="00623C40">
        <w:rPr>
          <w:rFonts w:ascii="Times New Roman" w:hAnsi="Times New Roman" w:cs="Times New Roman"/>
          <w:sz w:val="23"/>
          <w:szCs w:val="23"/>
        </w:rPr>
        <w:t xml:space="preserve"> Enforcement Officer (CEO). The purpose of this inspection is to provide more complete information for the Board on the characteristics of the site and the impact the WCF will have on the surrounding area.</w:t>
      </w:r>
    </w:p>
    <w:p w14:paraId="7AB74B90" w14:textId="78C73758" w:rsidR="00BB4AD6" w:rsidRPr="00623C40" w:rsidRDefault="005D1FD2" w:rsidP="001961E5">
      <w:pPr>
        <w:pStyle w:val="ListParagraph"/>
        <w:numPr>
          <w:ilvl w:val="3"/>
          <w:numId w:val="36"/>
        </w:numPr>
        <w:tabs>
          <w:tab w:val="left" w:pos="360"/>
          <w:tab w:val="left" w:pos="720"/>
          <w:tab w:val="left" w:pos="1080"/>
        </w:tabs>
        <w:rPr>
          <w:rFonts w:ascii="Times New Roman" w:hAnsi="Times New Roman" w:cs="Times New Roman"/>
          <w:sz w:val="23"/>
          <w:szCs w:val="23"/>
        </w:rPr>
      </w:pPr>
      <w:r w:rsidRPr="00623C40">
        <w:rPr>
          <w:rFonts w:ascii="Times New Roman" w:hAnsi="Times New Roman" w:cs="Times New Roman"/>
          <w:sz w:val="23"/>
          <w:szCs w:val="23"/>
        </w:rPr>
        <w:t xml:space="preserve">The Planning Board shall provide the applicant with </w:t>
      </w:r>
      <w:r w:rsidR="001E09BC" w:rsidRPr="00623C40">
        <w:rPr>
          <w:rFonts w:ascii="Times New Roman" w:hAnsi="Times New Roman" w:cs="Times New Roman"/>
          <w:sz w:val="23"/>
          <w:szCs w:val="23"/>
        </w:rPr>
        <w:t xml:space="preserve">a checklist of </w:t>
      </w:r>
      <w:r w:rsidRPr="00623C40">
        <w:rPr>
          <w:rFonts w:ascii="Times New Roman" w:hAnsi="Times New Roman" w:cs="Times New Roman"/>
          <w:sz w:val="23"/>
          <w:szCs w:val="23"/>
        </w:rPr>
        <w:t xml:space="preserve">the requirements for an application </w:t>
      </w:r>
      <w:r w:rsidR="001E09BC" w:rsidRPr="00623C40">
        <w:rPr>
          <w:rFonts w:ascii="Times New Roman" w:hAnsi="Times New Roman" w:cs="Times New Roman"/>
          <w:sz w:val="23"/>
          <w:szCs w:val="23"/>
        </w:rPr>
        <w:t xml:space="preserve">within 14 days of </w:t>
      </w:r>
      <w:r w:rsidRPr="00623C40">
        <w:rPr>
          <w:rFonts w:ascii="Times New Roman" w:hAnsi="Times New Roman" w:cs="Times New Roman"/>
          <w:sz w:val="23"/>
          <w:szCs w:val="23"/>
        </w:rPr>
        <w:t>the pre-application conference</w:t>
      </w:r>
      <w:r w:rsidR="001E09BC" w:rsidRPr="00623C40">
        <w:rPr>
          <w:rFonts w:ascii="Times New Roman" w:hAnsi="Times New Roman" w:cs="Times New Roman"/>
          <w:sz w:val="23"/>
          <w:szCs w:val="23"/>
        </w:rPr>
        <w:t xml:space="preserve"> as shown in Section</w:t>
      </w:r>
      <w:r w:rsidR="003F66C4" w:rsidRPr="00623C40">
        <w:rPr>
          <w:rFonts w:ascii="Times New Roman" w:hAnsi="Times New Roman" w:cs="Times New Roman"/>
          <w:sz w:val="23"/>
          <w:szCs w:val="23"/>
        </w:rPr>
        <w:t>s</w:t>
      </w:r>
      <w:r w:rsidR="001E09BC" w:rsidRPr="00623C40">
        <w:rPr>
          <w:rFonts w:ascii="Times New Roman" w:hAnsi="Times New Roman" w:cs="Times New Roman"/>
          <w:sz w:val="23"/>
          <w:szCs w:val="23"/>
        </w:rPr>
        <w:t xml:space="preserve"> 1</w:t>
      </w:r>
      <w:r w:rsidR="00F16D51" w:rsidRPr="00623C40">
        <w:rPr>
          <w:rFonts w:ascii="Times New Roman" w:hAnsi="Times New Roman" w:cs="Times New Roman"/>
          <w:sz w:val="23"/>
          <w:szCs w:val="23"/>
        </w:rPr>
        <w:t>9</w:t>
      </w:r>
      <w:r w:rsidR="00E06B0C" w:rsidRPr="00623C40">
        <w:rPr>
          <w:rFonts w:ascii="Times New Roman" w:hAnsi="Times New Roman" w:cs="Times New Roman"/>
          <w:sz w:val="23"/>
          <w:szCs w:val="23"/>
        </w:rPr>
        <w:t xml:space="preserve"> </w:t>
      </w:r>
      <w:r w:rsidR="003F66C4" w:rsidRPr="00623C40">
        <w:rPr>
          <w:rFonts w:ascii="Times New Roman" w:hAnsi="Times New Roman" w:cs="Times New Roman"/>
          <w:sz w:val="23"/>
          <w:szCs w:val="23"/>
        </w:rPr>
        <w:t>CHECKLIST FOR NEW WCF APPLICATIONS.</w:t>
      </w:r>
      <w:r w:rsidR="001E09BC" w:rsidRPr="00623C40">
        <w:rPr>
          <w:rFonts w:ascii="Times New Roman" w:hAnsi="Times New Roman" w:cs="Times New Roman"/>
          <w:sz w:val="23"/>
          <w:szCs w:val="23"/>
        </w:rPr>
        <w:t xml:space="preserve"> </w:t>
      </w:r>
      <w:r w:rsidRPr="00623C40">
        <w:rPr>
          <w:rFonts w:ascii="Times New Roman" w:hAnsi="Times New Roman" w:cs="Times New Roman"/>
          <w:sz w:val="23"/>
          <w:szCs w:val="23"/>
        </w:rPr>
        <w:t xml:space="preserve"> The Planning Board may, at its discretion, modify the requirements in accordance with </w:t>
      </w:r>
      <w:r w:rsidR="00D87A79" w:rsidRPr="00623C40">
        <w:rPr>
          <w:rFonts w:ascii="Times New Roman" w:hAnsi="Times New Roman" w:cs="Times New Roman"/>
          <w:sz w:val="23"/>
          <w:szCs w:val="23"/>
        </w:rPr>
        <w:t>S</w:t>
      </w:r>
      <w:r w:rsidRPr="00623C40">
        <w:rPr>
          <w:rFonts w:ascii="Times New Roman" w:hAnsi="Times New Roman" w:cs="Times New Roman"/>
          <w:sz w:val="23"/>
          <w:szCs w:val="23"/>
        </w:rPr>
        <w:t>ection 14 below if such actions will not unreasonably restrict its ability to review the application.</w:t>
      </w:r>
    </w:p>
    <w:p w14:paraId="084FE43D" w14:textId="54025A8E" w:rsidR="00D1344D" w:rsidRPr="00623C40" w:rsidRDefault="00D1344D" w:rsidP="001961E5">
      <w:pPr>
        <w:pStyle w:val="ListParagraph"/>
        <w:numPr>
          <w:ilvl w:val="3"/>
          <w:numId w:val="36"/>
        </w:numPr>
        <w:tabs>
          <w:tab w:val="left" w:pos="360"/>
          <w:tab w:val="left" w:pos="720"/>
          <w:tab w:val="left" w:pos="1080"/>
        </w:tabs>
        <w:rPr>
          <w:rFonts w:ascii="Times New Roman" w:hAnsi="Times New Roman" w:cs="Times New Roman"/>
          <w:sz w:val="23"/>
          <w:szCs w:val="23"/>
        </w:rPr>
      </w:pPr>
      <w:r w:rsidRPr="00623C40">
        <w:rPr>
          <w:rFonts w:ascii="Times New Roman" w:hAnsi="Times New Roman" w:cs="Times New Roman"/>
          <w:sz w:val="23"/>
          <w:szCs w:val="23"/>
        </w:rPr>
        <w:t xml:space="preserve">A determination of requirements for a photo simulations in Section </w:t>
      </w:r>
      <w:r w:rsidR="002A5ED1" w:rsidRPr="00623C40">
        <w:rPr>
          <w:rFonts w:ascii="Times New Roman" w:hAnsi="Times New Roman" w:cs="Times New Roman"/>
          <w:sz w:val="23"/>
          <w:szCs w:val="23"/>
        </w:rPr>
        <w:t>8</w:t>
      </w:r>
      <w:proofErr w:type="gramStart"/>
      <w:r w:rsidR="00283EBB" w:rsidRPr="00623C40">
        <w:rPr>
          <w:rFonts w:ascii="Times New Roman" w:hAnsi="Times New Roman" w:cs="Times New Roman"/>
          <w:sz w:val="23"/>
          <w:szCs w:val="23"/>
        </w:rPr>
        <w:t>)</w:t>
      </w:r>
      <w:r w:rsidRPr="00623C40">
        <w:rPr>
          <w:rFonts w:ascii="Times New Roman" w:hAnsi="Times New Roman" w:cs="Times New Roman"/>
          <w:sz w:val="23"/>
          <w:szCs w:val="23"/>
        </w:rPr>
        <w:t>.A</w:t>
      </w:r>
      <w:proofErr w:type="gramEnd"/>
      <w:r w:rsidR="009267E9" w:rsidRPr="00623C40">
        <w:rPr>
          <w:rFonts w:ascii="Times New Roman" w:hAnsi="Times New Roman" w:cs="Times New Roman"/>
          <w:sz w:val="23"/>
          <w:szCs w:val="23"/>
        </w:rPr>
        <w:t>)</w:t>
      </w:r>
      <w:r w:rsidRPr="00623C40">
        <w:rPr>
          <w:rFonts w:ascii="Times New Roman" w:hAnsi="Times New Roman" w:cs="Times New Roman"/>
          <w:sz w:val="23"/>
          <w:szCs w:val="23"/>
        </w:rPr>
        <w:t>.3</w:t>
      </w:r>
      <w:r w:rsidR="009267E9" w:rsidRPr="00623C40">
        <w:rPr>
          <w:rFonts w:ascii="Times New Roman" w:hAnsi="Times New Roman" w:cs="Times New Roman"/>
          <w:sz w:val="23"/>
          <w:szCs w:val="23"/>
        </w:rPr>
        <w:t>)</w:t>
      </w:r>
      <w:r w:rsidRPr="00623C40">
        <w:rPr>
          <w:rFonts w:ascii="Times New Roman" w:hAnsi="Times New Roman" w:cs="Times New Roman"/>
          <w:sz w:val="23"/>
          <w:szCs w:val="23"/>
        </w:rPr>
        <w:t>.d</w:t>
      </w:r>
      <w:r w:rsidR="009267E9" w:rsidRPr="00623C40">
        <w:rPr>
          <w:rFonts w:ascii="Times New Roman" w:hAnsi="Times New Roman" w:cs="Times New Roman"/>
          <w:sz w:val="23"/>
          <w:szCs w:val="23"/>
        </w:rPr>
        <w:t>)</w:t>
      </w:r>
      <w:r w:rsidRPr="00623C40">
        <w:rPr>
          <w:rFonts w:ascii="Times New Roman" w:hAnsi="Times New Roman" w:cs="Times New Roman"/>
          <w:sz w:val="23"/>
          <w:szCs w:val="23"/>
        </w:rPr>
        <w:t>.</w:t>
      </w:r>
      <w:r w:rsidR="009267E9" w:rsidRPr="00623C40">
        <w:rPr>
          <w:rFonts w:ascii="Times New Roman" w:hAnsi="Times New Roman" w:cs="Times New Roman"/>
          <w:sz w:val="23"/>
          <w:szCs w:val="23"/>
        </w:rPr>
        <w:t>(</w:t>
      </w:r>
      <w:r w:rsidRPr="00623C40">
        <w:rPr>
          <w:rFonts w:ascii="Times New Roman" w:hAnsi="Times New Roman" w:cs="Times New Roman"/>
          <w:sz w:val="23"/>
          <w:szCs w:val="23"/>
        </w:rPr>
        <w:t>2</w:t>
      </w:r>
      <w:r w:rsidR="009267E9" w:rsidRPr="00623C40">
        <w:rPr>
          <w:rFonts w:ascii="Times New Roman" w:hAnsi="Times New Roman" w:cs="Times New Roman"/>
          <w:sz w:val="23"/>
          <w:szCs w:val="23"/>
        </w:rPr>
        <w:t>)</w:t>
      </w:r>
      <w:r w:rsidRPr="00623C40">
        <w:rPr>
          <w:rFonts w:ascii="Times New Roman" w:hAnsi="Times New Roman" w:cs="Times New Roman"/>
          <w:sz w:val="23"/>
          <w:szCs w:val="23"/>
        </w:rPr>
        <w:t>.</w:t>
      </w:r>
    </w:p>
    <w:p w14:paraId="2AE260FC" w14:textId="5D38612E" w:rsidR="005D1FD2" w:rsidRPr="00623C40" w:rsidRDefault="00623C40"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r>
      <w:r w:rsidR="003A3FC5" w:rsidRPr="00623C40">
        <w:rPr>
          <w:rFonts w:ascii="Times New Roman" w:hAnsi="Times New Roman" w:cs="Times New Roman"/>
          <w:sz w:val="23"/>
          <w:szCs w:val="23"/>
        </w:rPr>
        <w:t xml:space="preserve">WCF </w:t>
      </w:r>
      <w:r w:rsidR="005D1FD2" w:rsidRPr="00623C40">
        <w:rPr>
          <w:rFonts w:ascii="Times New Roman" w:hAnsi="Times New Roman" w:cs="Times New Roman"/>
          <w:sz w:val="23"/>
          <w:szCs w:val="23"/>
        </w:rPr>
        <w:t>Application</w:t>
      </w:r>
      <w:r w:rsidR="003A3FC5" w:rsidRPr="00623C40">
        <w:rPr>
          <w:rFonts w:ascii="Times New Roman" w:hAnsi="Times New Roman" w:cs="Times New Roman"/>
          <w:sz w:val="23"/>
          <w:szCs w:val="23"/>
        </w:rPr>
        <w:t>:</w:t>
      </w:r>
      <w:r w:rsidR="005D1FD2" w:rsidRPr="00623C40">
        <w:rPr>
          <w:rFonts w:ascii="Times New Roman" w:hAnsi="Times New Roman" w:cs="Times New Roman"/>
          <w:sz w:val="23"/>
          <w:szCs w:val="23"/>
        </w:rPr>
        <w:t xml:space="preserve"> All persons seeking approval of the Planning Board under this ordinance shall submit an application for a WCF and shall provide the following information as a minimum:</w:t>
      </w:r>
    </w:p>
    <w:p w14:paraId="49AF72E6" w14:textId="77777777" w:rsidR="005D1FD2" w:rsidRPr="00623C40" w:rsidRDefault="005D1FD2"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lastRenderedPageBreak/>
        <w:t>General</w:t>
      </w:r>
    </w:p>
    <w:p w14:paraId="6AD7AE3E" w14:textId="77777777" w:rsidR="005D1FD2" w:rsidRPr="00623C40" w:rsidRDefault="005D1FD2"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Names, addresses, phone numbers, and other means of contacting owner, lessee, companies, and persons that will function as contacts for the required inspections and monitoring of the WCF;</w:t>
      </w:r>
    </w:p>
    <w:p w14:paraId="6F446A05" w14:textId="0728C769" w:rsidR="005D1FD2" w:rsidRPr="00623C40" w:rsidRDefault="005D1FD2"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Documentation of the applicant's right, title, or interest in the property on which the facility is to be sited, including name and address of the property owner and the applicant;</w:t>
      </w:r>
    </w:p>
    <w:p w14:paraId="62187DF4" w14:textId="77777777" w:rsidR="00B36E21" w:rsidRPr="00623C40" w:rsidRDefault="00B36E21"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Evidence of the need for wireless telecommunications improvements within the Town of Georgetown and/or surrounding areas;</w:t>
      </w:r>
    </w:p>
    <w:p w14:paraId="4276C962" w14:textId="7AD51153" w:rsidR="00B36E21" w:rsidRPr="00623C40" w:rsidRDefault="00B36E21"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Evidence of a commitment from a duly licensed entity to utilize the tower to provide wireless communication services;</w:t>
      </w:r>
    </w:p>
    <w:p w14:paraId="2EA4386E" w14:textId="77777777" w:rsidR="005D1FD2" w:rsidRPr="00623C40" w:rsidRDefault="005D1FD2"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Written approval by all applicable State and Federal agencies, including but not limited to the FAA and FCC, including a description of any conditions or criteria for the approval, or a statement from the agency that no approval is required;</w:t>
      </w:r>
    </w:p>
    <w:p w14:paraId="711301AA" w14:textId="26CEEE1B" w:rsidR="005D1FD2" w:rsidRPr="00623C40" w:rsidRDefault="005D1FD2"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Tower</w:t>
      </w:r>
      <w:r w:rsidR="007750CC" w:rsidRPr="00623C40">
        <w:rPr>
          <w:rFonts w:ascii="Times New Roman" w:hAnsi="Times New Roman" w:cs="Times New Roman"/>
          <w:sz w:val="23"/>
          <w:szCs w:val="23"/>
        </w:rPr>
        <w:t xml:space="preserve"> and site:</w:t>
      </w:r>
    </w:p>
    <w:p w14:paraId="154AFECB" w14:textId="11F09296" w:rsidR="00D82F57" w:rsidRPr="00623C40" w:rsidRDefault="00D82F57"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Evidence that the applicant has notified all other tower and alternative tower structure owners and licensed wireless communication providers that could furnish service to the </w:t>
      </w:r>
      <w:r w:rsidR="00BB4AD6" w:rsidRPr="00623C40">
        <w:rPr>
          <w:rFonts w:ascii="Times New Roman" w:hAnsi="Times New Roman" w:cs="Times New Roman"/>
          <w:sz w:val="23"/>
          <w:szCs w:val="23"/>
        </w:rPr>
        <w:t>area,</w:t>
      </w:r>
      <w:r w:rsidRPr="00623C40">
        <w:rPr>
          <w:rFonts w:ascii="Times New Roman" w:hAnsi="Times New Roman" w:cs="Times New Roman"/>
          <w:sz w:val="23"/>
          <w:szCs w:val="23"/>
        </w:rPr>
        <w:t xml:space="preserve"> by registered mail, return receipt requested. This notice shall state the applicant's siting needs and request information on the co-location capabilities of the existing or previously approved facilities. This evidence shall include a name and address list and a copy of the notice sent.</w:t>
      </w:r>
    </w:p>
    <w:p w14:paraId="791D75DA" w14:textId="0CBB8BFB" w:rsidR="00D82F57" w:rsidRPr="00623C40" w:rsidRDefault="00D82F57"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A letter of commitment, binding upon the tower owner and all successors in interest, to lease excess space on the tower to other potential users at reasonable rates, which shall be economically viable and not unduly burdensome. This letter of commitment shall be recorded in the Sagadahoc County Registry of Deeds before the </w:t>
      </w:r>
      <w:r w:rsidR="00BB4AD6" w:rsidRPr="00623C40">
        <w:rPr>
          <w:rFonts w:ascii="Times New Roman" w:hAnsi="Times New Roman" w:cs="Times New Roman"/>
          <w:sz w:val="23"/>
          <w:szCs w:val="23"/>
        </w:rPr>
        <w:t>WCF Permit</w:t>
      </w:r>
      <w:r w:rsidRPr="00623C40">
        <w:rPr>
          <w:rFonts w:ascii="Times New Roman" w:hAnsi="Times New Roman" w:cs="Times New Roman"/>
          <w:sz w:val="23"/>
          <w:szCs w:val="23"/>
        </w:rPr>
        <w:t xml:space="preserve"> can be issued.</w:t>
      </w:r>
    </w:p>
    <w:p w14:paraId="7A3F30AA" w14:textId="77726FF9" w:rsidR="00D82F57" w:rsidRPr="00623C40" w:rsidRDefault="00D82F57"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Evidence that previously approved towers and alternative tower structures in the Town cannot accommodate the communications equipment planned for the proposed tower. Such evidence shall include documentation from a licensed wireless communications provider or a qualified licensed professional engineer that:</w:t>
      </w:r>
    </w:p>
    <w:p w14:paraId="653AEF5A" w14:textId="4B885328" w:rsidR="00D82F57" w:rsidRPr="00623C40" w:rsidRDefault="00D82F57"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 planned necessary equipment would exceed the structural capacity of existing and approved towers and alternative tower structures, considering:</w:t>
      </w:r>
    </w:p>
    <w:p w14:paraId="20FD4ACE" w14:textId="51A26E0F" w:rsidR="00D82F57" w:rsidRPr="00623C40" w:rsidRDefault="00B36E21"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w:t>
      </w:r>
      <w:r w:rsidR="00D82F57" w:rsidRPr="00623C40">
        <w:rPr>
          <w:rFonts w:ascii="Times New Roman" w:hAnsi="Times New Roman" w:cs="Times New Roman"/>
          <w:sz w:val="23"/>
          <w:szCs w:val="23"/>
        </w:rPr>
        <w:t xml:space="preserve">he existing and planned use of those towers and alternative tower structures, and </w:t>
      </w:r>
    </w:p>
    <w:p w14:paraId="302B8506" w14:textId="314E19A9" w:rsidR="00D82F57" w:rsidRPr="00623C40" w:rsidRDefault="00B36E21"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w:t>
      </w:r>
      <w:r w:rsidR="00D82F57" w:rsidRPr="00623C40">
        <w:rPr>
          <w:rFonts w:ascii="Times New Roman" w:hAnsi="Times New Roman" w:cs="Times New Roman"/>
          <w:sz w:val="23"/>
          <w:szCs w:val="23"/>
        </w:rPr>
        <w:t>he inability to reinforce or enlarge existing and approved towers to accommodate planned or equivalent equipment at a reasonable cost; or</w:t>
      </w:r>
    </w:p>
    <w:p w14:paraId="109AF5E6" w14:textId="79A4C13C" w:rsidR="00D82F57" w:rsidRPr="00623C40" w:rsidRDefault="00D82F57"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Planned equipment will cause electromagnetic frequency interference with other existing or planned equipment for that tower or alternative tower structure, and the interference cannot be prevented at a reasonable cost; or</w:t>
      </w:r>
    </w:p>
    <w:p w14:paraId="23D82D4E" w14:textId="6BB8FF09" w:rsidR="00D82F57" w:rsidRPr="00623C40" w:rsidRDefault="00D82F57"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Existing or approved towers and alternative tower structures do not have space on which planned equipment can be placed so it can function effectively and at least in parity with other similar equipment in place or approved; or</w:t>
      </w:r>
    </w:p>
    <w:p w14:paraId="374EDE61" w14:textId="7097E27E" w:rsidR="00D82F57" w:rsidRPr="00623C40" w:rsidRDefault="00D82F57"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Other reasons that make it technically or financially unfeasible to place the equipment planned by the applicant on existing and approved towers and alternative tower structures</w:t>
      </w:r>
      <w:r w:rsidR="008D7391" w:rsidRPr="00623C40">
        <w:rPr>
          <w:rFonts w:ascii="Times New Roman" w:hAnsi="Times New Roman" w:cs="Times New Roman"/>
          <w:sz w:val="23"/>
          <w:szCs w:val="23"/>
        </w:rPr>
        <w:t>:</w:t>
      </w:r>
    </w:p>
    <w:p w14:paraId="67B60F4B" w14:textId="3ED2A291" w:rsidR="00D82F57" w:rsidRPr="00623C40" w:rsidRDefault="00D82F57"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lastRenderedPageBreak/>
        <w:t>Documentation that the proposed tower cannot be co-located on existing or previously approved tower sites. Evidence should include an assessment of whether such tower sites could be changed to accommodate the proposed tower, and a general description of the projected cost of shared use of the existing or approved tower site.</w:t>
      </w:r>
    </w:p>
    <w:p w14:paraId="4E75AB34" w14:textId="72ECB649" w:rsidR="00D82F57" w:rsidRPr="00623C40" w:rsidRDefault="00D82F57"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 report from the manufacturer or a qualified, licensed professional engineer that describes the tower, the technical reasons for the tower design, the structural integrity for the proposed use at the proposed location, and the capacity of the tower, including the number(s), type(s), and volume(s) of antennae that it can accommodate and the basis for the calculation of capacity.</w:t>
      </w:r>
    </w:p>
    <w:p w14:paraId="1335C681" w14:textId="609B156C" w:rsidR="00D82F57" w:rsidRPr="00623C40" w:rsidRDefault="00D82F57"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 letter of intent that commits the tower owner and his or her successors in interest to:</w:t>
      </w:r>
    </w:p>
    <w:p w14:paraId="110D09D3" w14:textId="37041F09" w:rsidR="00D82F57" w:rsidRPr="00623C40" w:rsidRDefault="00D82F57"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Respond in a timely, comprehensive manner to a request for information from a potential co-location applicant;</w:t>
      </w:r>
    </w:p>
    <w:p w14:paraId="3C3E97A7" w14:textId="6AE9C77C" w:rsidR="00D82F57" w:rsidRPr="00623C40" w:rsidRDefault="00D82F57"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Negotiate in good faith for shared use by third parties that have received an FCC license or permits; and</w:t>
      </w:r>
    </w:p>
    <w:p w14:paraId="484CBDC1" w14:textId="007CF0D0" w:rsidR="00D82F57" w:rsidRPr="00623C40" w:rsidRDefault="00D82F57"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Allow shared use if an applicant agrees in writing to pay reasonable charges.</w:t>
      </w:r>
    </w:p>
    <w:p w14:paraId="43187805" w14:textId="7CF6BDB5" w:rsidR="00D82F57" w:rsidRPr="00623C40" w:rsidRDefault="00D82F57"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Proof of financial capacity to build, maintain, and remove the proposed tower.</w:t>
      </w:r>
    </w:p>
    <w:p w14:paraId="1CC128AB" w14:textId="434F2E52" w:rsidR="00D82F57" w:rsidRPr="00623C40" w:rsidRDefault="00D82F57"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 maximum tower height shall be no more than necessary to provide for service and public safety, and in no case higher than 175 feet. Factors to be considered are geography of the site, technology to be used, power to be transmitted, proposed range of reception, number of expected users, number of expected carriers, and the technology each will use.</w:t>
      </w:r>
    </w:p>
    <w:p w14:paraId="58D20730" w14:textId="22963F98" w:rsidR="00D82F57" w:rsidRPr="00623C40" w:rsidRDefault="00D82F57"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There shall be no more than one tower on each lot.</w:t>
      </w:r>
    </w:p>
    <w:p w14:paraId="39049891" w14:textId="366FA2AC" w:rsidR="005D1FD2" w:rsidRPr="00623C40" w:rsidRDefault="0023522F"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Construction</w:t>
      </w:r>
      <w:r w:rsidR="00FD240C" w:rsidRPr="00623C40">
        <w:rPr>
          <w:rFonts w:ascii="Times New Roman" w:hAnsi="Times New Roman" w:cs="Times New Roman"/>
          <w:sz w:val="23"/>
          <w:szCs w:val="23"/>
        </w:rPr>
        <w:t xml:space="preserve"> </w:t>
      </w:r>
      <w:r w:rsidR="00A84113" w:rsidRPr="00623C40">
        <w:rPr>
          <w:rFonts w:ascii="Times New Roman" w:hAnsi="Times New Roman" w:cs="Times New Roman"/>
          <w:sz w:val="23"/>
          <w:szCs w:val="23"/>
        </w:rPr>
        <w:t>Documents</w:t>
      </w:r>
    </w:p>
    <w:p w14:paraId="47496C4B" w14:textId="77777777" w:rsidR="00773162" w:rsidRPr="00623C40" w:rsidRDefault="00773162"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All Construction Drawings and Specifications shall comply with all applicable statutes, regulations, standards, and ordinances issued by Federal, State and local jurisdictions.</w:t>
      </w:r>
    </w:p>
    <w:p w14:paraId="78BAB650" w14:textId="49106E7A" w:rsidR="00175D9B" w:rsidRPr="00623C40" w:rsidRDefault="00175D9B"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All Construction Documents and Specifications shall be prepared and stamped by a registered professional engineer in the State of Maine.</w:t>
      </w:r>
    </w:p>
    <w:p w14:paraId="5B8D4537" w14:textId="270EBD1C" w:rsidR="007750CC" w:rsidRPr="00623C40" w:rsidRDefault="007750CC"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Required drawings</w:t>
      </w:r>
      <w:r w:rsidR="00474347" w:rsidRPr="00623C40">
        <w:rPr>
          <w:rFonts w:ascii="Times New Roman" w:hAnsi="Times New Roman" w:cs="Times New Roman"/>
          <w:sz w:val="23"/>
          <w:szCs w:val="23"/>
        </w:rPr>
        <w:t xml:space="preserve"> and specifications</w:t>
      </w:r>
      <w:r w:rsidRPr="00623C40">
        <w:rPr>
          <w:rFonts w:ascii="Times New Roman" w:hAnsi="Times New Roman" w:cs="Times New Roman"/>
          <w:sz w:val="23"/>
          <w:szCs w:val="23"/>
        </w:rPr>
        <w:t>, including but not limited to the following:</w:t>
      </w:r>
    </w:p>
    <w:p w14:paraId="55A531BC" w14:textId="33EB51C0" w:rsidR="007750CC" w:rsidRPr="00623C40" w:rsidRDefault="007750CC"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Boundary Survey: A boundary survey for the project performed by a </w:t>
      </w:r>
      <w:r w:rsidR="0093114D" w:rsidRPr="00623C40">
        <w:rPr>
          <w:rFonts w:ascii="Times New Roman" w:hAnsi="Times New Roman" w:cs="Times New Roman"/>
          <w:sz w:val="23"/>
          <w:szCs w:val="23"/>
        </w:rPr>
        <w:t xml:space="preserve">licensed </w:t>
      </w:r>
      <w:r w:rsidRPr="00623C40">
        <w:rPr>
          <w:rFonts w:ascii="Times New Roman" w:hAnsi="Times New Roman" w:cs="Times New Roman"/>
          <w:sz w:val="23"/>
          <w:szCs w:val="23"/>
        </w:rPr>
        <w:t>land surveyor</w:t>
      </w:r>
      <w:r w:rsidR="00175D9B" w:rsidRPr="00623C40">
        <w:rPr>
          <w:rFonts w:ascii="Times New Roman" w:hAnsi="Times New Roman" w:cs="Times New Roman"/>
          <w:sz w:val="23"/>
          <w:szCs w:val="23"/>
        </w:rPr>
        <w:t xml:space="preserve">, </w:t>
      </w:r>
      <w:r w:rsidRPr="00623C40">
        <w:rPr>
          <w:rFonts w:ascii="Times New Roman" w:hAnsi="Times New Roman" w:cs="Times New Roman"/>
          <w:sz w:val="23"/>
          <w:szCs w:val="23"/>
        </w:rPr>
        <w:t>including but not limited to:</w:t>
      </w:r>
    </w:p>
    <w:p w14:paraId="3D71E292" w14:textId="77777777" w:rsidR="007750CC" w:rsidRPr="00623C40" w:rsidRDefault="007750CC"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Comprehensive deed research investigation of the County Registry of Deeds.</w:t>
      </w:r>
    </w:p>
    <w:p w14:paraId="550DDCBF" w14:textId="77777777" w:rsidR="007750CC" w:rsidRPr="00623C40" w:rsidRDefault="007750CC"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Define the limits of the property including all property corners and tangents, monuments and exceptions.  </w:t>
      </w:r>
    </w:p>
    <w:p w14:paraId="0FDA5FD6" w14:textId="77777777" w:rsidR="007750CC" w:rsidRPr="00623C40" w:rsidRDefault="007750CC"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Adjacent properties with lot number, acreage and property owner.</w:t>
      </w:r>
    </w:p>
    <w:p w14:paraId="479B3D0E" w14:textId="77777777" w:rsidR="007750CC" w:rsidRPr="00623C40" w:rsidRDefault="007750CC"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Locate all major structures, roads and parking.</w:t>
      </w:r>
    </w:p>
    <w:p w14:paraId="29821149" w14:textId="77777777" w:rsidR="007750CC" w:rsidRPr="00623C40" w:rsidRDefault="007750CC"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Report Notes containing purpose of the survey, ownership and deed references, method of measurements, and past survey references.  Also include any conflicts, exceptions, findings and opinions.</w:t>
      </w:r>
    </w:p>
    <w:p w14:paraId="7DDDF721" w14:textId="77777777" w:rsidR="007750CC" w:rsidRPr="00623C40" w:rsidRDefault="007750CC"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Site Plan: A set of </w:t>
      </w:r>
      <w:proofErr w:type="gramStart"/>
      <w:r w:rsidRPr="00623C40">
        <w:rPr>
          <w:rFonts w:ascii="Times New Roman" w:hAnsi="Times New Roman" w:cs="Times New Roman"/>
          <w:sz w:val="23"/>
          <w:szCs w:val="23"/>
        </w:rPr>
        <w:t>large scale</w:t>
      </w:r>
      <w:proofErr w:type="gramEnd"/>
      <w:r w:rsidRPr="00623C40">
        <w:rPr>
          <w:rFonts w:ascii="Times New Roman" w:hAnsi="Times New Roman" w:cs="Times New Roman"/>
          <w:sz w:val="23"/>
          <w:szCs w:val="23"/>
        </w:rPr>
        <w:t xml:space="preserve"> drawings showing the improvements to the property.  This includes:</w:t>
      </w:r>
    </w:p>
    <w:p w14:paraId="475EB67B" w14:textId="77777777" w:rsidR="007750CC" w:rsidRPr="00623C40" w:rsidRDefault="007750CC"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Site boundaries and delineation of the property and adjacent properties, showing Lot Numbers.</w:t>
      </w:r>
    </w:p>
    <w:p w14:paraId="178B7284" w14:textId="77777777" w:rsidR="007750CC" w:rsidRPr="00623C40" w:rsidRDefault="007750CC"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Location of all structures and their relationship to the boundaries and adjacent structures.  Include all new, existing and demolished structures.</w:t>
      </w:r>
    </w:p>
    <w:p w14:paraId="5BB4DFA8" w14:textId="04686C7B" w:rsidR="007750CC" w:rsidRPr="00623C40" w:rsidRDefault="007750CC"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lastRenderedPageBreak/>
        <w:t>Location of Land Use Zones</w:t>
      </w:r>
      <w:r w:rsidR="001368AE" w:rsidRPr="00623C40">
        <w:rPr>
          <w:rFonts w:ascii="Times New Roman" w:hAnsi="Times New Roman" w:cs="Times New Roman"/>
          <w:sz w:val="23"/>
          <w:szCs w:val="23"/>
        </w:rPr>
        <w:t xml:space="preserve"> and</w:t>
      </w:r>
      <w:r w:rsidRPr="00623C40">
        <w:rPr>
          <w:rFonts w:ascii="Times New Roman" w:hAnsi="Times New Roman" w:cs="Times New Roman"/>
          <w:sz w:val="23"/>
          <w:szCs w:val="23"/>
        </w:rPr>
        <w:t xml:space="preserve"> </w:t>
      </w:r>
      <w:r w:rsidR="00214CB4" w:rsidRPr="00623C40">
        <w:rPr>
          <w:rFonts w:ascii="Times New Roman" w:hAnsi="Times New Roman" w:cs="Times New Roman"/>
          <w:sz w:val="23"/>
          <w:szCs w:val="23"/>
        </w:rPr>
        <w:t>s</w:t>
      </w:r>
      <w:r w:rsidR="001368AE" w:rsidRPr="00623C40">
        <w:rPr>
          <w:rFonts w:ascii="Times New Roman" w:hAnsi="Times New Roman" w:cs="Times New Roman"/>
          <w:sz w:val="23"/>
          <w:szCs w:val="23"/>
        </w:rPr>
        <w:t>etbacks f</w:t>
      </w:r>
      <w:r w:rsidRPr="00623C40">
        <w:rPr>
          <w:rFonts w:ascii="Times New Roman" w:hAnsi="Times New Roman" w:cs="Times New Roman"/>
          <w:sz w:val="23"/>
          <w:szCs w:val="23"/>
        </w:rPr>
        <w:t>rom the Shoreland Zoning Ordinance</w:t>
      </w:r>
      <w:r w:rsidR="00214CB4" w:rsidRPr="00623C40">
        <w:rPr>
          <w:rFonts w:ascii="Times New Roman" w:hAnsi="Times New Roman" w:cs="Times New Roman"/>
          <w:sz w:val="23"/>
          <w:szCs w:val="23"/>
        </w:rPr>
        <w:t>.</w:t>
      </w:r>
    </w:p>
    <w:p w14:paraId="44F52897" w14:textId="77777777" w:rsidR="007750CC" w:rsidRPr="00623C40" w:rsidRDefault="007750CC"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Location of all roads and parking areas and their relationship to the boundaries and adjacent structures.</w:t>
      </w:r>
    </w:p>
    <w:p w14:paraId="37A98723" w14:textId="77777777" w:rsidR="007750CC" w:rsidRPr="00623C40" w:rsidRDefault="007750CC"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Any zones such as floodplain or wetland zones.</w:t>
      </w:r>
    </w:p>
    <w:p w14:paraId="7DB21816" w14:textId="77777777" w:rsidR="007750CC" w:rsidRPr="00623C40" w:rsidRDefault="007750CC"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Easements and other similar entitlements.</w:t>
      </w:r>
    </w:p>
    <w:p w14:paraId="3453040C" w14:textId="77777777" w:rsidR="007750CC" w:rsidRPr="00623C40" w:rsidRDefault="007750CC"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Other site features and components the Planning Boards may require.</w:t>
      </w:r>
    </w:p>
    <w:p w14:paraId="6FCF042B" w14:textId="77777777" w:rsidR="007750CC" w:rsidRPr="00623C40" w:rsidRDefault="007750CC"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Specific WCF Drawings: Plan and elevation drawings, cross sectional area or silhouette, of the facility, drawn to scale, and showing all measurements, both linear and volumetric, showing front, sides, and rear of the proposed facility including all fencing, supporting system for transmission cables running between the tower and accessory structures, control panels, antennae, and existing structures and trees. Reference any design characteristics that have the effect of reducing or eliminating visual obtrusiveness.</w:t>
      </w:r>
    </w:p>
    <w:p w14:paraId="73DFCE38" w14:textId="7578BC6B" w:rsidR="007750CC" w:rsidRPr="00623C40" w:rsidRDefault="007750CC"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Detail of the tower base or method of attachment to a structure. If the facility will be attached to an existing building or structure, provide measurements and elevations of the existing structure.</w:t>
      </w:r>
    </w:p>
    <w:p w14:paraId="33E1506E" w14:textId="119B016A" w:rsidR="001908AE" w:rsidRPr="00623C40" w:rsidRDefault="001908AE" w:rsidP="001908AE">
      <w:pPr>
        <w:pStyle w:val="ListParagraph"/>
        <w:numPr>
          <w:ilvl w:val="5"/>
          <w:numId w:val="36"/>
        </w:numPr>
        <w:ind w:left="2520"/>
        <w:rPr>
          <w:rFonts w:ascii="Times New Roman" w:hAnsi="Times New Roman" w:cs="Times New Roman"/>
          <w:sz w:val="23"/>
          <w:szCs w:val="23"/>
        </w:rPr>
      </w:pPr>
      <w:r w:rsidRPr="00623C40">
        <w:rPr>
          <w:rFonts w:ascii="Times New Roman" w:hAnsi="Times New Roman" w:cs="Times New Roman"/>
          <w:sz w:val="23"/>
          <w:szCs w:val="23"/>
        </w:rPr>
        <w:t xml:space="preserve">If required, a stormwater management plan developed in accordance with Maine’s Department of Environmental Protection regulations for Storm Water Management in Title 38, §420D of the Maine State </w:t>
      </w:r>
      <w:proofErr w:type="gramStart"/>
      <w:r w:rsidRPr="00623C40">
        <w:rPr>
          <w:rFonts w:ascii="Times New Roman" w:hAnsi="Times New Roman" w:cs="Times New Roman"/>
          <w:sz w:val="23"/>
          <w:szCs w:val="23"/>
        </w:rPr>
        <w:t>Statutes,  stamped</w:t>
      </w:r>
      <w:proofErr w:type="gramEnd"/>
      <w:r w:rsidRPr="00623C40">
        <w:rPr>
          <w:rFonts w:ascii="Times New Roman" w:hAnsi="Times New Roman" w:cs="Times New Roman"/>
          <w:sz w:val="23"/>
          <w:szCs w:val="23"/>
        </w:rPr>
        <w:t xml:space="preserve"> and signed by a licensed Maine engineer.</w:t>
      </w:r>
    </w:p>
    <w:p w14:paraId="7D5BFEBD" w14:textId="6FBDB14F" w:rsidR="008D7391" w:rsidRPr="00623C40" w:rsidRDefault="008D7391"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Certification by the applicant that the proposed facility complies with all FCC standards for radio emissions</w:t>
      </w:r>
      <w:r w:rsidR="00782C41" w:rsidRPr="00623C40">
        <w:rPr>
          <w:rFonts w:ascii="Times New Roman" w:hAnsi="Times New Roman" w:cs="Times New Roman"/>
          <w:sz w:val="23"/>
          <w:szCs w:val="23"/>
        </w:rPr>
        <w:t>.</w:t>
      </w:r>
    </w:p>
    <w:p w14:paraId="74F8A60A" w14:textId="683A6AA8" w:rsidR="005D1FD2" w:rsidRPr="00623C40" w:rsidRDefault="005D1FD2"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Lot Assessment, consisting of the following:</w:t>
      </w:r>
    </w:p>
    <w:p w14:paraId="3EAAE5B2" w14:textId="77777777" w:rsidR="00F05B0A" w:rsidRPr="00623C40" w:rsidRDefault="00F05B0A"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 landscaping plan indicating the proposed placement of the facility on the site; location of existing structures, trees, and other significant site features such as streams, marshes, etc.; existing plant materials to be retained and trees and shrubs to be removed; land uses on the proposed parcel and on abutting properties; the type and location of plants proposed to screen the facility; the method of fencing; the color of the structure; and the proposed lighting method.</w:t>
      </w:r>
    </w:p>
    <w:p w14:paraId="3D3AC451" w14:textId="154D573D" w:rsidR="00F05B0A" w:rsidRPr="00623C40" w:rsidRDefault="00F05B0A"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Photo simulations of the proposed facility taken from perspectives determined by the Planning Board, or its designee, during the </w:t>
      </w:r>
      <w:r w:rsidR="00440338" w:rsidRPr="00623C40">
        <w:rPr>
          <w:rFonts w:ascii="Times New Roman" w:hAnsi="Times New Roman" w:cs="Times New Roman"/>
          <w:sz w:val="23"/>
          <w:szCs w:val="23"/>
        </w:rPr>
        <w:t>P</w:t>
      </w:r>
      <w:r w:rsidRPr="00623C40">
        <w:rPr>
          <w:rFonts w:ascii="Times New Roman" w:hAnsi="Times New Roman" w:cs="Times New Roman"/>
          <w:sz w:val="23"/>
          <w:szCs w:val="23"/>
        </w:rPr>
        <w:t>re-</w:t>
      </w:r>
      <w:r w:rsidR="00440338" w:rsidRPr="00623C40">
        <w:rPr>
          <w:rFonts w:ascii="Times New Roman" w:hAnsi="Times New Roman" w:cs="Times New Roman"/>
          <w:sz w:val="23"/>
          <w:szCs w:val="23"/>
        </w:rPr>
        <w:t>A</w:t>
      </w:r>
      <w:r w:rsidRPr="00623C40">
        <w:rPr>
          <w:rFonts w:ascii="Times New Roman" w:hAnsi="Times New Roman" w:cs="Times New Roman"/>
          <w:sz w:val="23"/>
          <w:szCs w:val="23"/>
        </w:rPr>
        <w:t xml:space="preserve">pplication </w:t>
      </w:r>
      <w:r w:rsidR="00440338" w:rsidRPr="00623C40">
        <w:rPr>
          <w:rFonts w:ascii="Times New Roman" w:hAnsi="Times New Roman" w:cs="Times New Roman"/>
          <w:sz w:val="23"/>
          <w:szCs w:val="23"/>
        </w:rPr>
        <w:t>C</w:t>
      </w:r>
      <w:r w:rsidRPr="00623C40">
        <w:rPr>
          <w:rFonts w:ascii="Times New Roman" w:hAnsi="Times New Roman" w:cs="Times New Roman"/>
          <w:sz w:val="23"/>
          <w:szCs w:val="23"/>
        </w:rPr>
        <w:t>onference. Each photo must be labeled with the line of sight and elevation, and with the date taken imprinted on the photograph. The photos must show the color of the facility and method of screening.</w:t>
      </w:r>
    </w:p>
    <w:p w14:paraId="128A2B6C" w14:textId="05D9CA22" w:rsidR="00F05B0A" w:rsidRPr="00623C40" w:rsidRDefault="00D1344D"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 written analysis of the visual impact</w:t>
      </w:r>
      <w:r w:rsidR="00F05B0A" w:rsidRPr="00623C40">
        <w:rPr>
          <w:rFonts w:ascii="Times New Roman" w:hAnsi="Times New Roman" w:cs="Times New Roman"/>
          <w:sz w:val="23"/>
          <w:szCs w:val="23"/>
        </w:rPr>
        <w:t xml:space="preserve"> of the proposed facility, including tower and supporting structures, which may include photo montage, field mock up, or other techniques, that identify the potential visual impacts, at design capacity, of the proposed facility. Consideration shall be given to views from roads, public areas, private residences, significant scenic resources, historic resources, including historic districts and structures listed in the National Register of Historic Places, and archaeological resources. The analysis of the impact on historical and archaeological resources shall meet the requirements of the Maine State Historical Preservation Officer in his/her review capacity for the FCC. The overall analysis shall assess the cumulative impacts of the proposed facility and other existing communication facilities in the area.</w:t>
      </w:r>
    </w:p>
    <w:p w14:paraId="570B3F68" w14:textId="77777777" w:rsidR="005D1FD2" w:rsidRPr="00623C40" w:rsidRDefault="005D1FD2"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Location</w:t>
      </w:r>
    </w:p>
    <w:p w14:paraId="34A20D4B" w14:textId="2D175F7E" w:rsidR="00F05B0A" w:rsidRPr="00623C40" w:rsidRDefault="00F05B0A"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lastRenderedPageBreak/>
        <w:t>No WCF shall be located so as to create a significant threat to the health or survival of rare, threatened, or endangered plant or animal species. WCFs shall not be sited in a Resource Protection District.</w:t>
      </w:r>
    </w:p>
    <w:p w14:paraId="47E4C239" w14:textId="7A183D55" w:rsidR="00F05B0A" w:rsidRPr="00623C40" w:rsidRDefault="00F05B0A"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An equipment compound may be erected in connection with a tower provided that:</w:t>
      </w:r>
    </w:p>
    <w:p w14:paraId="2DFBE597" w14:textId="1F478DD8" w:rsidR="00F05B0A" w:rsidRPr="00623C40" w:rsidRDefault="00F05B0A"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It shall consist of no more than 2,500 sq. ft. in area;</w:t>
      </w:r>
    </w:p>
    <w:p w14:paraId="33A3A660" w14:textId="30132154" w:rsidR="00F05B0A" w:rsidRPr="00623C40" w:rsidRDefault="00F05B0A"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It shall be situated behind any existing buildings, structures or terrain features that will help shield the compound from public view;</w:t>
      </w:r>
    </w:p>
    <w:p w14:paraId="28328685" w14:textId="1D2EABF8" w:rsidR="00F05B0A" w:rsidRPr="00623C40" w:rsidRDefault="00F05B0A"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 maximum height of any building within the equipment compound shall be no taller than one story in height, up to a maximum height of twenty feet, and shall be created to look like a building or facility typically found in the area;</w:t>
      </w:r>
    </w:p>
    <w:p w14:paraId="355F6765" w14:textId="2F614638" w:rsidR="00F05B0A" w:rsidRPr="00623C40" w:rsidRDefault="00F05B0A"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Equipment buildings, lockers, or cabinets shall be located within the equipment compound, which shall be enclosed within a solid wooden fence of at least seven feet in height and no more than eight feet in height as measured from the finished grade. The fence shall include a locking security gate; and</w:t>
      </w:r>
    </w:p>
    <w:p w14:paraId="280E67AF" w14:textId="12E5F4AB" w:rsidR="00F05B0A" w:rsidRPr="00623C40" w:rsidRDefault="00F05B0A"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Sufficient anti-climbing measures and other security measures preventing access to the site shall be incorporated into the facility, as needed, to reduce the potential for trespass and injury.</w:t>
      </w:r>
    </w:p>
    <w:p w14:paraId="36BDA52A" w14:textId="0F35B98E" w:rsidR="00F05B0A" w:rsidRPr="00623C40" w:rsidRDefault="00F05B0A"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Buffer Requirements</w:t>
      </w:r>
    </w:p>
    <w:p w14:paraId="24761307" w14:textId="228D1155" w:rsidR="00F05B0A" w:rsidRPr="00623C40" w:rsidRDefault="00F05B0A"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Vegetative buffering must be provided to screen, at ground level, the tower and any accessory buildings and structures from adjacent land uses. The preservation of existing mature vegetation and natural land forms on the site shall be preserved to the greatest extent possible.</w:t>
      </w:r>
    </w:p>
    <w:p w14:paraId="7E0931AD" w14:textId="7BAA144B" w:rsidR="00F05B0A" w:rsidRPr="00623C40" w:rsidRDefault="00F05B0A"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proofErr w:type="spellStart"/>
      <w:r w:rsidRPr="00623C40">
        <w:rPr>
          <w:rFonts w:ascii="Times New Roman" w:hAnsi="Times New Roman" w:cs="Times New Roman"/>
          <w:sz w:val="23"/>
          <w:szCs w:val="23"/>
        </w:rPr>
        <w:t>lf</w:t>
      </w:r>
      <w:proofErr w:type="spellEnd"/>
      <w:r w:rsidRPr="00623C40">
        <w:rPr>
          <w:rFonts w:ascii="Times New Roman" w:hAnsi="Times New Roman" w:cs="Times New Roman"/>
          <w:sz w:val="23"/>
          <w:szCs w:val="23"/>
        </w:rPr>
        <w:t xml:space="preserve"> existing vegetation at the time of application does not provide adequate buffering to minimize visual impact of the structure and if location out of public view is not possible, the Planning Board may require additional plantings in the buffer area to enhance the effectiveness of the buffer area as a visual screen. In any case, a landscaped buffer 20 feet in </w:t>
      </w:r>
      <w:r w:rsidR="00202802" w:rsidRPr="00623C40">
        <w:rPr>
          <w:rFonts w:ascii="Times New Roman" w:hAnsi="Times New Roman" w:cs="Times New Roman"/>
          <w:sz w:val="23"/>
          <w:szCs w:val="23"/>
        </w:rPr>
        <w:t xml:space="preserve">depth </w:t>
      </w:r>
      <w:r w:rsidRPr="00623C40">
        <w:rPr>
          <w:rFonts w:ascii="Times New Roman" w:hAnsi="Times New Roman" w:cs="Times New Roman"/>
          <w:sz w:val="23"/>
          <w:szCs w:val="23"/>
        </w:rPr>
        <w:t>shall be provided around the compound to shield the facility from public view. The landscaped buffer shall include evergreen trees at least eight feet in height at the time of planting and shall be planted in staggered double rows at 15 feet on center, or screening that will provide equivalent buffering - the size and quantity of plantings shall be subject to Planning Board approval. If any additional plantings within landscaped buffered area(s) do not survive a minimum of two years, they must be replaced.</w:t>
      </w:r>
    </w:p>
    <w:p w14:paraId="74C79305" w14:textId="77777777" w:rsidR="005D1FD2" w:rsidRPr="00623C40" w:rsidRDefault="005D1FD2"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Finish and Color: Facilities installed according to these provisions shall be suitably finished and/or painted so as to minimize their visual impact on the landscape. Buildings and equipment that will be visible to the public should be designed in a manner and constructed of materials consistent with their surroundings. The tower and equipment associated with the antennas shall be of such a color or finish as to blend with their surroundings.</w:t>
      </w:r>
    </w:p>
    <w:p w14:paraId="71ACAD08" w14:textId="46D977B5" w:rsidR="00F05B0A" w:rsidRPr="00623C40" w:rsidRDefault="00F05B0A"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Space and Bulk Requirements: Any WCF not existing as of </w:t>
      </w:r>
      <w:r w:rsidR="00D87A79" w:rsidRPr="00623C40">
        <w:rPr>
          <w:rFonts w:ascii="Times New Roman" w:hAnsi="Times New Roman" w:cs="Times New Roman"/>
          <w:sz w:val="23"/>
          <w:szCs w:val="23"/>
        </w:rPr>
        <w:t xml:space="preserve">June 13, 2009 </w:t>
      </w:r>
      <w:r w:rsidRPr="00623C40">
        <w:rPr>
          <w:rFonts w:ascii="Times New Roman" w:hAnsi="Times New Roman" w:cs="Times New Roman"/>
          <w:sz w:val="23"/>
          <w:szCs w:val="23"/>
        </w:rPr>
        <w:t>shall conform to the following standards:</w:t>
      </w:r>
    </w:p>
    <w:p w14:paraId="0876F40F" w14:textId="4BF263AE" w:rsidR="00F05B0A" w:rsidRPr="00623C40" w:rsidRDefault="00F05B0A"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Mounting and Dimensions: The mass and dimensions of antennae on a tower or alternative tower structure shall be governed by the following criteria:</w:t>
      </w:r>
    </w:p>
    <w:p w14:paraId="567DA982" w14:textId="6407EE70" w:rsidR="00F05B0A" w:rsidRPr="00623C40" w:rsidRDefault="00F05B0A"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lastRenderedPageBreak/>
        <w:t>Whip Antennae shall not exceed 20 feet in length for an individual antenna, and shall be limited to two per mount, with no more than three mounts at a given level.</w:t>
      </w:r>
    </w:p>
    <w:p w14:paraId="2DDCB3B3" w14:textId="1A28B801" w:rsidR="00F05B0A" w:rsidRPr="00623C40" w:rsidRDefault="00F05B0A"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Panel Antennae - The horizontal centerline of all panel antennae of a single carrier must be aligned in the same horizontal plane, with each antenna not to exceed eight feet in length or two feet in width.</w:t>
      </w:r>
    </w:p>
    <w:p w14:paraId="06E69AD8" w14:textId="6CDCF446" w:rsidR="00F05B0A" w:rsidRPr="00623C40" w:rsidRDefault="00F05B0A"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Panel Antenna </w:t>
      </w:r>
      <w:r w:rsidR="00A57CDE" w:rsidRPr="00623C40">
        <w:rPr>
          <w:rFonts w:ascii="Times New Roman" w:hAnsi="Times New Roman" w:cs="Times New Roman"/>
          <w:sz w:val="23"/>
          <w:szCs w:val="23"/>
        </w:rPr>
        <w:t>Volume</w:t>
      </w:r>
      <w:r w:rsidRPr="00623C40">
        <w:rPr>
          <w:rFonts w:ascii="Times New Roman" w:hAnsi="Times New Roman" w:cs="Times New Roman"/>
          <w:sz w:val="23"/>
          <w:szCs w:val="23"/>
        </w:rPr>
        <w:t xml:space="preserve"> Per Array - The </w:t>
      </w:r>
      <w:r w:rsidR="00A57CDE" w:rsidRPr="00623C40">
        <w:rPr>
          <w:rFonts w:ascii="Times New Roman" w:hAnsi="Times New Roman" w:cs="Times New Roman"/>
          <w:sz w:val="23"/>
          <w:szCs w:val="23"/>
        </w:rPr>
        <w:t>volume</w:t>
      </w:r>
      <w:r w:rsidRPr="00623C40">
        <w:rPr>
          <w:rFonts w:ascii="Times New Roman" w:hAnsi="Times New Roman" w:cs="Times New Roman"/>
          <w:sz w:val="23"/>
          <w:szCs w:val="23"/>
        </w:rPr>
        <w:t xml:space="preserve"> of antennae, including required antenna support structures, shall not exceed 500 cubic feet per antenna array, with no one dimension exceeding 15 feet per array. The </w:t>
      </w:r>
      <w:r w:rsidR="00A57CDE" w:rsidRPr="00623C40">
        <w:rPr>
          <w:rFonts w:ascii="Times New Roman" w:hAnsi="Times New Roman" w:cs="Times New Roman"/>
          <w:sz w:val="23"/>
          <w:szCs w:val="23"/>
        </w:rPr>
        <w:t>volume</w:t>
      </w:r>
      <w:r w:rsidRPr="00623C40">
        <w:rPr>
          <w:rFonts w:ascii="Times New Roman" w:hAnsi="Times New Roman" w:cs="Times New Roman"/>
          <w:sz w:val="23"/>
          <w:szCs w:val="23"/>
        </w:rPr>
        <w:t xml:space="preserve"> shall be determined by appropriate volumetric calculations using the smallest regular rectilinear, cuboidal, conical, cylindrical, or pyramidal geometric shapes encompassing the perimeter of the entire array and all of its parts and attachments.</w:t>
      </w:r>
    </w:p>
    <w:p w14:paraId="57CF0884" w14:textId="3A4E8DD6" w:rsidR="00F05B0A" w:rsidRPr="00623C40" w:rsidRDefault="00F05B0A"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Lot Area: A WCF shall not be constructed on a lot that does not conform to the Georgetown </w:t>
      </w:r>
      <w:r w:rsidR="009F1A89" w:rsidRPr="00623C40">
        <w:rPr>
          <w:rFonts w:ascii="Times New Roman" w:hAnsi="Times New Roman" w:cs="Times New Roman"/>
          <w:sz w:val="23"/>
          <w:szCs w:val="23"/>
        </w:rPr>
        <w:t>M</w:t>
      </w:r>
      <w:r w:rsidRPr="00623C40">
        <w:rPr>
          <w:rFonts w:ascii="Times New Roman" w:hAnsi="Times New Roman" w:cs="Times New Roman"/>
          <w:sz w:val="23"/>
          <w:szCs w:val="23"/>
        </w:rPr>
        <w:t xml:space="preserve">inimum </w:t>
      </w:r>
      <w:r w:rsidR="009F1A89" w:rsidRPr="00623C40">
        <w:rPr>
          <w:rFonts w:ascii="Times New Roman" w:hAnsi="Times New Roman" w:cs="Times New Roman"/>
          <w:sz w:val="23"/>
          <w:szCs w:val="23"/>
        </w:rPr>
        <w:t>L</w:t>
      </w:r>
      <w:r w:rsidRPr="00623C40">
        <w:rPr>
          <w:rFonts w:ascii="Times New Roman" w:hAnsi="Times New Roman" w:cs="Times New Roman"/>
          <w:sz w:val="23"/>
          <w:szCs w:val="23"/>
        </w:rPr>
        <w:t xml:space="preserve">ot </w:t>
      </w:r>
      <w:r w:rsidR="009F1A89" w:rsidRPr="00623C40">
        <w:rPr>
          <w:rFonts w:ascii="Times New Roman" w:hAnsi="Times New Roman" w:cs="Times New Roman"/>
          <w:sz w:val="23"/>
          <w:szCs w:val="23"/>
        </w:rPr>
        <w:t>S</w:t>
      </w:r>
      <w:r w:rsidRPr="00623C40">
        <w:rPr>
          <w:rFonts w:ascii="Times New Roman" w:hAnsi="Times New Roman" w:cs="Times New Roman"/>
          <w:sz w:val="23"/>
          <w:szCs w:val="23"/>
        </w:rPr>
        <w:t>ize</w:t>
      </w:r>
      <w:r w:rsidR="009F1A89" w:rsidRPr="00623C40">
        <w:rPr>
          <w:rFonts w:ascii="Times New Roman" w:hAnsi="Times New Roman" w:cs="Times New Roman"/>
          <w:sz w:val="23"/>
          <w:szCs w:val="23"/>
        </w:rPr>
        <w:t xml:space="preserve"> Ordinance, most current amended version</w:t>
      </w:r>
      <w:r w:rsidRPr="00623C40">
        <w:rPr>
          <w:rFonts w:ascii="Times New Roman" w:hAnsi="Times New Roman" w:cs="Times New Roman"/>
          <w:sz w:val="23"/>
          <w:szCs w:val="23"/>
        </w:rPr>
        <w:t>,</w:t>
      </w:r>
      <w:r w:rsidRPr="00623C40">
        <w:rPr>
          <w:rFonts w:ascii="Times New Roman" w:hAnsi="Times New Roman" w:cs="Times New Roman"/>
          <w:sz w:val="23"/>
          <w:szCs w:val="23"/>
          <w:u w:val="single"/>
        </w:rPr>
        <w:t xml:space="preserve"> </w:t>
      </w:r>
      <w:r w:rsidRPr="00623C40">
        <w:rPr>
          <w:rFonts w:ascii="Times New Roman" w:hAnsi="Times New Roman" w:cs="Times New Roman"/>
          <w:sz w:val="23"/>
          <w:szCs w:val="23"/>
        </w:rPr>
        <w:t>even if such a lot is a lawful, non-conforming lot of record.</w:t>
      </w:r>
    </w:p>
    <w:p w14:paraId="3C8684B3" w14:textId="7B1B07FD" w:rsidR="00F05B0A" w:rsidRPr="00623C40" w:rsidRDefault="00F05B0A"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Setbacks:</w:t>
      </w:r>
    </w:p>
    <w:p w14:paraId="0F9D8B37" w14:textId="0AAE4902" w:rsidR="00F05B0A" w:rsidRPr="00623C40" w:rsidRDefault="00F05B0A"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The center of the tower base shall be set back from the property line by a distance of at least one hundred and ten percent of the total tower height. If guy wires are used, they shall meet the applicable building setback requirements from the property line. This provision shall apply to both leased and owned property. Equipment facilities and other non-residential structures deemed functionally dependent for the WCF by the Planning Board may be permitted within the antenna setback area if desired by the applicant, but not within the normal building setback requirements. </w:t>
      </w:r>
    </w:p>
    <w:p w14:paraId="29F27BB2" w14:textId="5F10A30D" w:rsidR="00F05B0A" w:rsidRPr="00623C40" w:rsidRDefault="00F05B0A"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All telecommunication facilities shall maintain the required setbacks as undisturbed vegetated buffers, except for the access road.</w:t>
      </w:r>
    </w:p>
    <w:p w14:paraId="568036C7" w14:textId="17C09DF8" w:rsidR="00F05B0A" w:rsidRPr="00623C40" w:rsidRDefault="00F05B0A"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There shall be no setback requirements for antennae mounted on alternative tower structures. The standard building setbacks shall apply for alternative tower structures and equipment facilities where applicable.</w:t>
      </w:r>
    </w:p>
    <w:p w14:paraId="798E00D6" w14:textId="1FA90C49" w:rsidR="00FD240C" w:rsidRPr="00623C40" w:rsidRDefault="00F05B0A" w:rsidP="00FD240C">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Co-Location is strongly encouraged in order to avoid the construction of multiple towers. All wireless communication towers and equipment compounds shall be built so as to facilitate co-location with additional service providers provided that the height limits and other bulk restrictions of this Ordinance are not exceeded.</w:t>
      </w:r>
    </w:p>
    <w:p w14:paraId="217C02AD" w14:textId="140B53FB" w:rsidR="005D1FD2" w:rsidRPr="00623C40" w:rsidRDefault="005D1FD2"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Planning Board Review Guidelines</w:t>
      </w:r>
    </w:p>
    <w:p w14:paraId="2E3AB693" w14:textId="08EEE98D" w:rsidR="00824BC6" w:rsidRPr="00623C40" w:rsidRDefault="000057DD"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r>
      <w:r w:rsidR="00824BC6" w:rsidRPr="00623C40">
        <w:rPr>
          <w:rFonts w:ascii="Times New Roman" w:hAnsi="Times New Roman" w:cs="Times New Roman"/>
          <w:sz w:val="23"/>
          <w:szCs w:val="23"/>
        </w:rPr>
        <w:t xml:space="preserve">The Planning Board review of the application shall be advertised in </w:t>
      </w:r>
      <w:r w:rsidR="00FD240C" w:rsidRPr="00623C40">
        <w:rPr>
          <w:rFonts w:ascii="Times New Roman" w:hAnsi="Times New Roman" w:cs="Times New Roman"/>
          <w:sz w:val="23"/>
          <w:szCs w:val="23"/>
        </w:rPr>
        <w:t xml:space="preserve">a </w:t>
      </w:r>
      <w:r w:rsidR="00824BC6" w:rsidRPr="00623C40">
        <w:rPr>
          <w:rFonts w:ascii="Times New Roman" w:hAnsi="Times New Roman" w:cs="Times New Roman"/>
          <w:sz w:val="23"/>
          <w:szCs w:val="23"/>
        </w:rPr>
        <w:t xml:space="preserve">local newspaper </w:t>
      </w:r>
      <w:r w:rsidR="00D02F4C" w:rsidRPr="00623C40">
        <w:rPr>
          <w:rFonts w:ascii="Times New Roman" w:hAnsi="Times New Roman" w:cs="Times New Roman"/>
          <w:sz w:val="23"/>
          <w:szCs w:val="23"/>
        </w:rPr>
        <w:t xml:space="preserve">and the Town’s website </w:t>
      </w:r>
      <w:r w:rsidR="00214CB4" w:rsidRPr="00623C40">
        <w:rPr>
          <w:rFonts w:ascii="Times New Roman" w:hAnsi="Times New Roman" w:cs="Times New Roman"/>
          <w:sz w:val="23"/>
          <w:szCs w:val="23"/>
        </w:rPr>
        <w:t xml:space="preserve">by the Town </w:t>
      </w:r>
      <w:r w:rsidR="00824BC6" w:rsidRPr="00623C40">
        <w:rPr>
          <w:rFonts w:ascii="Times New Roman" w:hAnsi="Times New Roman" w:cs="Times New Roman"/>
          <w:sz w:val="23"/>
          <w:szCs w:val="23"/>
        </w:rPr>
        <w:t>for at least three days prior to the review</w:t>
      </w:r>
      <w:r w:rsidR="00A57CDE" w:rsidRPr="00623C40">
        <w:rPr>
          <w:rFonts w:ascii="Times New Roman" w:hAnsi="Times New Roman" w:cs="Times New Roman"/>
          <w:sz w:val="23"/>
          <w:szCs w:val="23"/>
        </w:rPr>
        <w:t>,</w:t>
      </w:r>
      <w:r w:rsidR="007750CC" w:rsidRPr="00623C40">
        <w:rPr>
          <w:rFonts w:ascii="Times New Roman" w:hAnsi="Times New Roman" w:cs="Times New Roman"/>
          <w:sz w:val="23"/>
          <w:szCs w:val="23"/>
        </w:rPr>
        <w:t xml:space="preserve"> </w:t>
      </w:r>
      <w:r w:rsidR="0077672F" w:rsidRPr="00623C40">
        <w:rPr>
          <w:rFonts w:ascii="Times New Roman" w:hAnsi="Times New Roman" w:cs="Times New Roman"/>
          <w:sz w:val="23"/>
          <w:szCs w:val="23"/>
        </w:rPr>
        <w:t>at the Applicant’s expense</w:t>
      </w:r>
      <w:r w:rsidR="00824BC6" w:rsidRPr="00623C40">
        <w:rPr>
          <w:rFonts w:ascii="Times New Roman" w:hAnsi="Times New Roman" w:cs="Times New Roman"/>
          <w:sz w:val="23"/>
          <w:szCs w:val="23"/>
        </w:rPr>
        <w:t>. In addition, the applicant shall notify all abutters by registered mail, return receipt requested, at least 14 days prior to the review.</w:t>
      </w:r>
    </w:p>
    <w:p w14:paraId="4811BC65" w14:textId="234B2ED2" w:rsidR="00824BC6" w:rsidRPr="00623C40" w:rsidRDefault="00824BC6"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t xml:space="preserve">The Planning Board may require that the applicant submit documentation, in writing, that the guidelines established below will be met and maintained. The Planning Board will be guided in its consideration of a WCF </w:t>
      </w:r>
      <w:r w:rsidR="0051746C" w:rsidRPr="00623C40">
        <w:rPr>
          <w:rFonts w:ascii="Times New Roman" w:hAnsi="Times New Roman" w:cs="Times New Roman"/>
          <w:sz w:val="23"/>
          <w:szCs w:val="23"/>
        </w:rPr>
        <w:t>A</w:t>
      </w:r>
      <w:r w:rsidRPr="00623C40">
        <w:rPr>
          <w:rFonts w:ascii="Times New Roman" w:hAnsi="Times New Roman" w:cs="Times New Roman"/>
          <w:sz w:val="23"/>
          <w:szCs w:val="23"/>
        </w:rPr>
        <w:t>pplication by the following parameters:</w:t>
      </w:r>
    </w:p>
    <w:p w14:paraId="0D0D7F59" w14:textId="4B568D93" w:rsidR="00824BC6" w:rsidRPr="00623C40" w:rsidRDefault="00824BC6"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All standards </w:t>
      </w:r>
      <w:proofErr w:type="gramStart"/>
      <w:r w:rsidRPr="00623C40">
        <w:rPr>
          <w:rFonts w:ascii="Times New Roman" w:hAnsi="Times New Roman" w:cs="Times New Roman"/>
          <w:sz w:val="23"/>
          <w:szCs w:val="23"/>
        </w:rPr>
        <w:t>contained</w:t>
      </w:r>
      <w:proofErr w:type="gramEnd"/>
      <w:r w:rsidRPr="00623C40">
        <w:rPr>
          <w:rFonts w:ascii="Times New Roman" w:hAnsi="Times New Roman" w:cs="Times New Roman"/>
          <w:sz w:val="23"/>
          <w:szCs w:val="23"/>
        </w:rPr>
        <w:t xml:space="preserve"> in </w:t>
      </w:r>
      <w:proofErr w:type="gramStart"/>
      <w:r w:rsidRPr="00623C40">
        <w:rPr>
          <w:rFonts w:ascii="Times New Roman" w:hAnsi="Times New Roman" w:cs="Times New Roman"/>
          <w:sz w:val="23"/>
          <w:szCs w:val="23"/>
        </w:rPr>
        <w:t xml:space="preserve">Section </w:t>
      </w:r>
      <w:r w:rsidR="000057DD" w:rsidRPr="00623C40">
        <w:rPr>
          <w:rFonts w:ascii="Times New Roman" w:hAnsi="Times New Roman" w:cs="Times New Roman"/>
          <w:sz w:val="23"/>
          <w:szCs w:val="23"/>
        </w:rPr>
        <w:t xml:space="preserve"> </w:t>
      </w:r>
      <w:r w:rsidR="001368AE" w:rsidRPr="00623C40">
        <w:rPr>
          <w:rFonts w:ascii="Times New Roman" w:hAnsi="Times New Roman" w:cs="Times New Roman"/>
          <w:sz w:val="23"/>
          <w:szCs w:val="23"/>
        </w:rPr>
        <w:t>8</w:t>
      </w:r>
      <w:r w:rsidR="000057DD" w:rsidRPr="00623C40">
        <w:rPr>
          <w:rFonts w:ascii="Times New Roman" w:hAnsi="Times New Roman" w:cs="Times New Roman"/>
          <w:sz w:val="23"/>
          <w:szCs w:val="23"/>
        </w:rPr>
        <w:t>.C</w:t>
      </w:r>
      <w:proofErr w:type="gramEnd"/>
      <w:r w:rsidRPr="00623C40">
        <w:rPr>
          <w:rFonts w:ascii="Times New Roman" w:hAnsi="Times New Roman" w:cs="Times New Roman"/>
          <w:sz w:val="23"/>
          <w:szCs w:val="23"/>
        </w:rPr>
        <w:t>, Performance Standards, of this Ordinance.</w:t>
      </w:r>
    </w:p>
    <w:p w14:paraId="4B666F6F" w14:textId="233F1FBC" w:rsidR="00824BC6" w:rsidRPr="00623C40" w:rsidRDefault="00824BC6"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 height of the proposed tower, alteration, or other necessary structure does not exceed what is essential for its intended use.</w:t>
      </w:r>
    </w:p>
    <w:p w14:paraId="7CC1AB33" w14:textId="0237833F" w:rsidR="00824BC6" w:rsidRPr="00623C40" w:rsidRDefault="00824BC6"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 proximity of the tower and impact to residential development shall be minimized.</w:t>
      </w:r>
    </w:p>
    <w:p w14:paraId="03521116" w14:textId="4FE96715" w:rsidR="00824BC6" w:rsidRPr="00623C40" w:rsidRDefault="00824BC6"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 WCF shall minimize changes to the existing natural topography to the maximum extent feasible and shall take into consideration the surrounding topography.</w:t>
      </w:r>
    </w:p>
    <w:p w14:paraId="2F4C3A36" w14:textId="52BF3D00" w:rsidR="00824BC6" w:rsidRPr="00623C40" w:rsidRDefault="00824BC6"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lastRenderedPageBreak/>
        <w:t>The WCF shall utilize the surrounding tree coverage and foliage as a buffer. Removal of mature trees shall be strongly discouraged.</w:t>
      </w:r>
    </w:p>
    <w:p w14:paraId="3B3747AE" w14:textId="7E0B8F68" w:rsidR="00824BC6" w:rsidRPr="00623C40" w:rsidRDefault="00824BC6"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 design of the WCF including the tower, antenna, antenna array, and any functionally dependent structures shall have the effect of reducing or eliminating visual obtrusiveness.</w:t>
      </w:r>
    </w:p>
    <w:p w14:paraId="045B319C" w14:textId="48E0E844" w:rsidR="00824BC6" w:rsidRPr="00623C40" w:rsidRDefault="00824BC6"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 WCF shall minimize visual impacts on viewsheds, ridgelines, and other areas of impacts by means of tower location, tree and foliage clearing, and placement of incidental structures.</w:t>
      </w:r>
    </w:p>
    <w:p w14:paraId="1DA79A9A" w14:textId="42620257" w:rsidR="00824BC6" w:rsidRPr="00623C40" w:rsidRDefault="00824BC6"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 proposed facility shall not be constructed in such a manner as to result in unnecessary height, mass, and guy-wire supports.</w:t>
      </w:r>
    </w:p>
    <w:p w14:paraId="41E2D3CC" w14:textId="7CC54713" w:rsidR="00824BC6" w:rsidRPr="00623C40" w:rsidRDefault="00824BC6"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Based on information submitted by the applicant, the Planning Board shall ensure that other technically feasible sites have been investigated and the proposed facility has been located in order to minimize the effect of the location on visually sensitive areas such as residential use, historical areas, open space areas, and marshes.</w:t>
      </w:r>
    </w:p>
    <w:p w14:paraId="1C8F160B" w14:textId="0CF74356" w:rsidR="00FD240C" w:rsidRPr="00623C40" w:rsidRDefault="00FD240C"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The Planning Board may require a performance guarantee in accordance with Section </w:t>
      </w:r>
      <w:r w:rsidR="001368AE" w:rsidRPr="00623C40">
        <w:rPr>
          <w:rFonts w:ascii="Times New Roman" w:hAnsi="Times New Roman" w:cs="Times New Roman"/>
          <w:sz w:val="23"/>
          <w:szCs w:val="23"/>
        </w:rPr>
        <w:t>10</w:t>
      </w:r>
      <w:r w:rsidR="000057DD" w:rsidRPr="00623C40">
        <w:rPr>
          <w:rFonts w:ascii="Times New Roman" w:hAnsi="Times New Roman" w:cs="Times New Roman"/>
          <w:sz w:val="23"/>
          <w:szCs w:val="23"/>
        </w:rPr>
        <w:t xml:space="preserve">.B </w:t>
      </w:r>
      <w:r w:rsidRPr="00623C40">
        <w:rPr>
          <w:rFonts w:ascii="Times New Roman" w:hAnsi="Times New Roman" w:cs="Times New Roman"/>
          <w:sz w:val="23"/>
          <w:szCs w:val="23"/>
        </w:rPr>
        <w:t xml:space="preserve">of this ordinance. </w:t>
      </w:r>
    </w:p>
    <w:p w14:paraId="34E916A9" w14:textId="4EA71833" w:rsidR="00FD240C" w:rsidRPr="00623C40" w:rsidRDefault="00FD240C" w:rsidP="00FD240C">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 applicant shall pay all reasonable and customary fees incurred by the Town necessary to review the application, including, but not limited to, independent engineering, planning, legal, or similar professional consulting services</w:t>
      </w:r>
      <w:r w:rsidR="0077672F" w:rsidRPr="00623C40">
        <w:rPr>
          <w:rFonts w:ascii="Times New Roman" w:hAnsi="Times New Roman" w:cs="Times New Roman"/>
          <w:sz w:val="23"/>
          <w:szCs w:val="23"/>
        </w:rPr>
        <w:t xml:space="preserve">, </w:t>
      </w:r>
      <w:r w:rsidR="007750CC" w:rsidRPr="00623C40">
        <w:rPr>
          <w:rFonts w:ascii="Times New Roman" w:hAnsi="Times New Roman" w:cs="Times New Roman"/>
          <w:sz w:val="23"/>
          <w:szCs w:val="23"/>
        </w:rPr>
        <w:t xml:space="preserve">and </w:t>
      </w:r>
      <w:r w:rsidR="00294222" w:rsidRPr="00623C40">
        <w:rPr>
          <w:rFonts w:ascii="Times New Roman" w:hAnsi="Times New Roman" w:cs="Times New Roman"/>
          <w:sz w:val="23"/>
          <w:szCs w:val="23"/>
        </w:rPr>
        <w:t>advertising and reproduction</w:t>
      </w:r>
      <w:r w:rsidR="007750CC" w:rsidRPr="00623C40">
        <w:rPr>
          <w:rFonts w:ascii="Times New Roman" w:hAnsi="Times New Roman" w:cs="Times New Roman"/>
          <w:sz w:val="23"/>
          <w:szCs w:val="23"/>
        </w:rPr>
        <w:t xml:space="preserve"> expenses</w:t>
      </w:r>
      <w:r w:rsidRPr="00623C40">
        <w:rPr>
          <w:rFonts w:ascii="Times New Roman" w:hAnsi="Times New Roman" w:cs="Times New Roman"/>
          <w:sz w:val="23"/>
          <w:szCs w:val="23"/>
        </w:rPr>
        <w:t>. Any such fees shall be assessed for review and shall be payable without regard to consultation results or the outcome of the application review. Any fees incurred shall be paid in full at the time of application.</w:t>
      </w:r>
    </w:p>
    <w:p w14:paraId="1840A593" w14:textId="422738C7" w:rsidR="005D1FD2" w:rsidRPr="00623C40" w:rsidRDefault="005D1FD2"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Performance Standards</w:t>
      </w:r>
    </w:p>
    <w:p w14:paraId="1DCFE5AB" w14:textId="78F5C3A8" w:rsidR="005C23CA" w:rsidRPr="00623C40" w:rsidRDefault="00162FA7"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r>
      <w:r w:rsidR="005C23CA" w:rsidRPr="00623C40">
        <w:rPr>
          <w:rFonts w:ascii="Times New Roman" w:hAnsi="Times New Roman" w:cs="Times New Roman"/>
          <w:sz w:val="23"/>
          <w:szCs w:val="23"/>
        </w:rPr>
        <w:t>All applications requiring Planning Board review shall meet and maintain the following performance standards to the maximum extent possible as determined by the Planning Board.</w:t>
      </w:r>
    </w:p>
    <w:p w14:paraId="4BAA8CB0" w14:textId="075FEAFD" w:rsidR="005C23CA" w:rsidRPr="00623C40" w:rsidRDefault="00162FA7"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r>
      <w:r w:rsidR="005C23CA" w:rsidRPr="00623C40">
        <w:rPr>
          <w:rFonts w:ascii="Times New Roman" w:hAnsi="Times New Roman" w:cs="Times New Roman"/>
          <w:sz w:val="23"/>
          <w:szCs w:val="23"/>
        </w:rPr>
        <w:t>Structural Design Standards</w:t>
      </w:r>
    </w:p>
    <w:p w14:paraId="68E42549" w14:textId="78ABAD32" w:rsidR="005C23CA" w:rsidRPr="00623C40" w:rsidRDefault="005C23CA"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Any new single-use tower shall be designed to support structurally a minimum of two additional antenna arrays.</w:t>
      </w:r>
    </w:p>
    <w:p w14:paraId="13774A33" w14:textId="13E2EFA8" w:rsidR="005C23CA" w:rsidRPr="00623C40" w:rsidRDefault="005C23CA"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Communication towers shall be designed and installed in accordance with the most current standards of the Electronic Industries Association (EIA) Structural Standards for Steel Antenna Towers and Antenna Supporting Structures.</w:t>
      </w:r>
    </w:p>
    <w:p w14:paraId="6266307C" w14:textId="0AB01736" w:rsidR="005C23CA" w:rsidRPr="00623C40" w:rsidRDefault="005C23CA"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The applicant's engineer shall provide documentation showing that the proposed WCT meets or exceeds the most current standards of the American National Standards Institute </w:t>
      </w:r>
      <w:r w:rsidR="00B61359" w:rsidRPr="00623C40">
        <w:rPr>
          <w:rFonts w:ascii="Times New Roman" w:hAnsi="Times New Roman" w:cs="Times New Roman"/>
          <w:sz w:val="23"/>
          <w:szCs w:val="23"/>
        </w:rPr>
        <w:t xml:space="preserve">(ANSI) </w:t>
      </w:r>
      <w:r w:rsidRPr="00623C40">
        <w:rPr>
          <w:rFonts w:ascii="Times New Roman" w:hAnsi="Times New Roman" w:cs="Times New Roman"/>
          <w:sz w:val="23"/>
          <w:szCs w:val="23"/>
        </w:rPr>
        <w:t>for Sagadahoc County relative to wind and ice loads when the tower is fully loaded with antennae, transmitters, and other equipment as described in the submitted plan.</w:t>
      </w:r>
    </w:p>
    <w:p w14:paraId="055EFA77" w14:textId="2DD6F40A" w:rsidR="005C23CA" w:rsidRPr="00623C40" w:rsidRDefault="005C23CA"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For towers or antennas placed on buildings or </w:t>
      </w:r>
      <w:r w:rsidR="00D02F4C" w:rsidRPr="00623C40">
        <w:rPr>
          <w:rFonts w:ascii="Times New Roman" w:hAnsi="Times New Roman" w:cs="Times New Roman"/>
          <w:sz w:val="23"/>
          <w:szCs w:val="23"/>
        </w:rPr>
        <w:t>A</w:t>
      </w:r>
      <w:r w:rsidRPr="00623C40">
        <w:rPr>
          <w:rFonts w:ascii="Times New Roman" w:hAnsi="Times New Roman" w:cs="Times New Roman"/>
          <w:sz w:val="23"/>
          <w:szCs w:val="23"/>
        </w:rPr>
        <w:t xml:space="preserve">lternative </w:t>
      </w:r>
      <w:r w:rsidR="00D02F4C" w:rsidRPr="00623C40">
        <w:rPr>
          <w:rFonts w:ascii="Times New Roman" w:hAnsi="Times New Roman" w:cs="Times New Roman"/>
          <w:sz w:val="23"/>
          <w:szCs w:val="23"/>
        </w:rPr>
        <w:t>T</w:t>
      </w:r>
      <w:r w:rsidRPr="00623C40">
        <w:rPr>
          <w:rFonts w:ascii="Times New Roman" w:hAnsi="Times New Roman" w:cs="Times New Roman"/>
          <w:sz w:val="23"/>
          <w:szCs w:val="23"/>
        </w:rPr>
        <w:t xml:space="preserve">ower </w:t>
      </w:r>
      <w:r w:rsidR="00D02F4C" w:rsidRPr="00623C40">
        <w:rPr>
          <w:rFonts w:ascii="Times New Roman" w:hAnsi="Times New Roman" w:cs="Times New Roman"/>
          <w:sz w:val="23"/>
          <w:szCs w:val="23"/>
        </w:rPr>
        <w:t>S</w:t>
      </w:r>
      <w:r w:rsidRPr="00623C40">
        <w:rPr>
          <w:rFonts w:ascii="Times New Roman" w:hAnsi="Times New Roman" w:cs="Times New Roman"/>
          <w:sz w:val="23"/>
          <w:szCs w:val="23"/>
        </w:rPr>
        <w:t>tructures</w:t>
      </w:r>
      <w:r w:rsidR="005240EB" w:rsidRPr="00623C40">
        <w:rPr>
          <w:rFonts w:ascii="Times New Roman" w:hAnsi="Times New Roman" w:cs="Times New Roman"/>
          <w:sz w:val="23"/>
          <w:szCs w:val="23"/>
        </w:rPr>
        <w:t xml:space="preserve"> (ATS)</w:t>
      </w:r>
      <w:r w:rsidRPr="00623C40">
        <w:rPr>
          <w:rFonts w:ascii="Times New Roman" w:hAnsi="Times New Roman" w:cs="Times New Roman"/>
          <w:sz w:val="23"/>
          <w:szCs w:val="23"/>
        </w:rPr>
        <w:t>, the applicant shall also provide written certification from a structural engineer that the building or ATS itself is structurally capable of safely supporting the tower, antennas, their accompanying equipment and ice and wind loads.</w:t>
      </w:r>
    </w:p>
    <w:p w14:paraId="57745BDE" w14:textId="20944B9D" w:rsidR="005C23CA" w:rsidRPr="00623C40" w:rsidRDefault="005C23CA"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 proposal to construct a new co-located WCT at or below the maximum height allowable permitted for a single wireless communication service must include evidence that the tower can structurally support a minimum of two antennae arrays for each anticipated co-locating entity.</w:t>
      </w:r>
    </w:p>
    <w:p w14:paraId="4B8B32D0" w14:textId="05C68F35" w:rsidR="005C23CA" w:rsidRPr="00623C40" w:rsidRDefault="00162FA7"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r>
      <w:r w:rsidR="005C23CA" w:rsidRPr="00623C40">
        <w:rPr>
          <w:rFonts w:ascii="Times New Roman" w:hAnsi="Times New Roman" w:cs="Times New Roman"/>
          <w:sz w:val="23"/>
          <w:szCs w:val="23"/>
        </w:rPr>
        <w:t xml:space="preserve">Radiation Emission Standards: The design, siting, and operation of the tower and any related structures must assure that all potentially hazardous radiation is controlled or </w:t>
      </w:r>
      <w:r w:rsidR="005C23CA" w:rsidRPr="00623C40">
        <w:rPr>
          <w:rFonts w:ascii="Times New Roman" w:hAnsi="Times New Roman" w:cs="Times New Roman"/>
          <w:sz w:val="23"/>
          <w:szCs w:val="23"/>
        </w:rPr>
        <w:lastRenderedPageBreak/>
        <w:t>contained, and that radiation levels are at safe levels as determined by applicable State and Federal standards.</w:t>
      </w:r>
    </w:p>
    <w:p w14:paraId="36292EBA" w14:textId="2D708693" w:rsidR="005C23CA" w:rsidRPr="00623C40" w:rsidRDefault="00162FA7"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r>
      <w:r w:rsidR="005C23CA" w:rsidRPr="00623C40">
        <w:rPr>
          <w:rFonts w:ascii="Times New Roman" w:hAnsi="Times New Roman" w:cs="Times New Roman"/>
          <w:sz w:val="23"/>
          <w:szCs w:val="23"/>
        </w:rPr>
        <w:t>Aesthetics</w:t>
      </w:r>
    </w:p>
    <w:p w14:paraId="64F27540" w14:textId="78276F9C" w:rsidR="005C23CA" w:rsidRPr="00623C40" w:rsidRDefault="005C23CA"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Except where otherwise dictated by Federal or State requirements, the Planning Board may require that a proposed tower be designed to blend with its surroundings. Blending may include, but is not limited to, having a galvanized finish or being painted flat blue-gray or in a sky tone above the tops of surrounding trees and earth tone below treetop level.</w:t>
      </w:r>
    </w:p>
    <w:p w14:paraId="448916BB" w14:textId="7079A843" w:rsidR="005C23CA" w:rsidRPr="00623C40" w:rsidRDefault="005C23CA"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If lighting is required by State or Federal regulations, the Planning Board may review the available lighting alternatives and approve the design that will cause the least disturbance to the surrounding properties and views.</w:t>
      </w:r>
    </w:p>
    <w:p w14:paraId="5A39CEC9" w14:textId="4C733922" w:rsidR="005C23CA" w:rsidRPr="00623C40" w:rsidRDefault="005C23CA"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Antenna arrays and microwave dishes located on an ATS shall be placed in such a manner as to be as indistinguishable as possible from the current appearance of the existing structure as viewed from the ground level adjacent to the ATS. If circumstances do not permit such placement, the antenna array and dishes shall be placed and colored to blend into the architectural detail and coloring of the host structure.</w:t>
      </w:r>
    </w:p>
    <w:p w14:paraId="76BEE077" w14:textId="7C4F398F" w:rsidR="005C23CA" w:rsidRPr="00623C40" w:rsidRDefault="005C23CA"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 Planning Board may require special design of the facilities where findings of particular sensitivity are made (for example, proximity to historic or aesthetically significant structures, views, or community features).</w:t>
      </w:r>
    </w:p>
    <w:p w14:paraId="4D2497FD" w14:textId="45A50234" w:rsidR="005C23CA" w:rsidRPr="00623C40" w:rsidRDefault="005C23CA"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No advertising or signage shall be permitted on any tower or antenna except for safety or other signage that may be required by the FCC.</w:t>
      </w:r>
    </w:p>
    <w:p w14:paraId="02E62824" w14:textId="50E77038" w:rsidR="00824BC6" w:rsidRPr="00623C40" w:rsidRDefault="00162FA7"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r>
      <w:r w:rsidR="00824BC6" w:rsidRPr="00623C40">
        <w:rPr>
          <w:rFonts w:ascii="Times New Roman" w:hAnsi="Times New Roman" w:cs="Times New Roman"/>
          <w:sz w:val="23"/>
          <w:szCs w:val="23"/>
        </w:rPr>
        <w:t>Access: The operator shall keep the access to the facility free from snow and debris to ensure emergency access if required.</w:t>
      </w:r>
    </w:p>
    <w:p w14:paraId="66526B2A" w14:textId="77777777" w:rsidR="00824BC6" w:rsidRPr="00623C40" w:rsidRDefault="00824BC6" w:rsidP="00824BC6">
      <w:pPr>
        <w:pStyle w:val="ListParagraph"/>
        <w:tabs>
          <w:tab w:val="left" w:pos="360"/>
          <w:tab w:val="left" w:pos="720"/>
          <w:tab w:val="left" w:pos="1080"/>
        </w:tabs>
        <w:autoSpaceDE w:val="0"/>
        <w:autoSpaceDN w:val="0"/>
        <w:adjustRightInd w:val="0"/>
        <w:ind w:left="1512"/>
        <w:rPr>
          <w:rFonts w:ascii="Times New Roman" w:hAnsi="Times New Roman" w:cs="Times New Roman"/>
          <w:sz w:val="23"/>
          <w:szCs w:val="23"/>
        </w:rPr>
      </w:pPr>
    </w:p>
    <w:p w14:paraId="690AFE81" w14:textId="13873CB5" w:rsidR="005D1FD2" w:rsidRPr="00623C40" w:rsidRDefault="005D1FD2" w:rsidP="001961E5">
      <w:pPr>
        <w:pStyle w:val="ListParagraph"/>
        <w:numPr>
          <w:ilvl w:val="0"/>
          <w:numId w:val="36"/>
        </w:numPr>
        <w:tabs>
          <w:tab w:val="left" w:pos="360"/>
          <w:tab w:val="left" w:pos="720"/>
          <w:tab w:val="left" w:pos="1080"/>
        </w:tabs>
        <w:autoSpaceDE w:val="0"/>
        <w:autoSpaceDN w:val="0"/>
        <w:adjustRightInd w:val="0"/>
        <w:rPr>
          <w:rFonts w:ascii="Times New Roman" w:hAnsi="Times New Roman" w:cs="Times New Roman"/>
          <w:b/>
          <w:bCs/>
          <w:sz w:val="23"/>
          <w:szCs w:val="23"/>
        </w:rPr>
      </w:pPr>
      <w:r w:rsidRPr="00623C40">
        <w:rPr>
          <w:rFonts w:ascii="Times New Roman" w:hAnsi="Times New Roman" w:cs="Times New Roman"/>
          <w:b/>
          <w:bCs/>
          <w:sz w:val="23"/>
          <w:szCs w:val="23"/>
        </w:rPr>
        <w:t>PROCEDURE FOR MODIFICATIONS TO EXISTING FACILITIES</w:t>
      </w:r>
    </w:p>
    <w:p w14:paraId="1B6BF18E" w14:textId="61CBCEFB" w:rsidR="007D36A2" w:rsidRPr="00623C40" w:rsidRDefault="007D36A2" w:rsidP="007D36A2">
      <w:pPr>
        <w:pStyle w:val="ListParagraph"/>
        <w:tabs>
          <w:tab w:val="left" w:pos="360"/>
          <w:tab w:val="left" w:pos="720"/>
          <w:tab w:val="left" w:pos="1080"/>
        </w:tabs>
        <w:autoSpaceDE w:val="0"/>
        <w:autoSpaceDN w:val="0"/>
        <w:adjustRightInd w:val="0"/>
        <w:rPr>
          <w:rFonts w:ascii="Times New Roman" w:hAnsi="Times New Roman" w:cs="Times New Roman"/>
          <w:sz w:val="23"/>
          <w:szCs w:val="23"/>
        </w:rPr>
      </w:pPr>
    </w:p>
    <w:p w14:paraId="6DF22C42" w14:textId="754BC3DD" w:rsidR="00C12215" w:rsidRPr="00623C40" w:rsidRDefault="00C12215"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Review Procedures</w:t>
      </w:r>
    </w:p>
    <w:p w14:paraId="7E98DE14" w14:textId="77777777" w:rsidR="00C12215" w:rsidRPr="00623C40" w:rsidRDefault="00C12215"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t>The Planning Board shall have the authority to engage an independent radio frequency engineer or other expert to review any documentation, guidelines, performance standards, or testimony provided by the applicant to the Planning Board to ensure that the requirements of this Ordinance are met. The qualified third party shall, at the request of the Planning Board, verify the accuracy of the information presented by the applicant. The costs for any consultants or experts engaged by the Planning Board shall be borne by the applicant. In all cases, the burden of proof shall be on the applicant to demonstrate that the required standards have been met.</w:t>
      </w:r>
    </w:p>
    <w:p w14:paraId="498C9A14" w14:textId="59C904BC" w:rsidR="00C12215" w:rsidRPr="00623C40" w:rsidRDefault="00162FA7"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r>
      <w:r w:rsidR="00C12215" w:rsidRPr="00623C40">
        <w:rPr>
          <w:rFonts w:ascii="Times New Roman" w:hAnsi="Times New Roman" w:cs="Times New Roman"/>
          <w:sz w:val="23"/>
          <w:szCs w:val="23"/>
        </w:rPr>
        <w:t>Pre-Application Conference:</w:t>
      </w:r>
    </w:p>
    <w:p w14:paraId="31FFD200" w14:textId="549F2132" w:rsidR="00C12215" w:rsidRPr="00623C40" w:rsidRDefault="00C12215" w:rsidP="001961E5">
      <w:pPr>
        <w:pStyle w:val="ListParagraph"/>
        <w:numPr>
          <w:ilvl w:val="3"/>
          <w:numId w:val="36"/>
        </w:numPr>
        <w:tabs>
          <w:tab w:val="left" w:pos="360"/>
          <w:tab w:val="left" w:pos="720"/>
          <w:tab w:val="left" w:pos="1080"/>
        </w:tabs>
        <w:rPr>
          <w:rFonts w:ascii="Times New Roman" w:hAnsi="Times New Roman" w:cs="Times New Roman"/>
          <w:sz w:val="23"/>
          <w:szCs w:val="23"/>
        </w:rPr>
      </w:pPr>
      <w:r w:rsidRPr="00623C40">
        <w:rPr>
          <w:rFonts w:ascii="Times New Roman" w:hAnsi="Times New Roman" w:cs="Times New Roman"/>
          <w:sz w:val="23"/>
          <w:szCs w:val="23"/>
        </w:rPr>
        <w:t xml:space="preserve">No less than 30 days before submitting a WCF </w:t>
      </w:r>
      <w:r w:rsidR="0051746C" w:rsidRPr="00623C40">
        <w:rPr>
          <w:rFonts w:ascii="Times New Roman" w:hAnsi="Times New Roman" w:cs="Times New Roman"/>
          <w:sz w:val="23"/>
          <w:szCs w:val="23"/>
        </w:rPr>
        <w:t>A</w:t>
      </w:r>
      <w:r w:rsidRPr="00623C40">
        <w:rPr>
          <w:rFonts w:ascii="Times New Roman" w:hAnsi="Times New Roman" w:cs="Times New Roman"/>
          <w:sz w:val="23"/>
          <w:szCs w:val="23"/>
        </w:rPr>
        <w:t>pplication for approval, the applicant or his agent shall appear before the Planning Board to discuss the proposed facility, present a sketch plan for informal review, and make arrangements for an inspection of the site with the Planning Board within the 30-day period from the date of the pre-application conference.</w:t>
      </w:r>
    </w:p>
    <w:p w14:paraId="3E281095" w14:textId="60A077B7" w:rsidR="00C12215" w:rsidRPr="00623C40" w:rsidRDefault="00C12215" w:rsidP="001961E5">
      <w:pPr>
        <w:pStyle w:val="ListParagraph"/>
        <w:numPr>
          <w:ilvl w:val="3"/>
          <w:numId w:val="36"/>
        </w:numPr>
        <w:tabs>
          <w:tab w:val="left" w:pos="360"/>
          <w:tab w:val="left" w:pos="720"/>
          <w:tab w:val="left" w:pos="1080"/>
        </w:tabs>
        <w:rPr>
          <w:rFonts w:ascii="Times New Roman" w:hAnsi="Times New Roman" w:cs="Times New Roman"/>
          <w:sz w:val="23"/>
          <w:szCs w:val="23"/>
        </w:rPr>
      </w:pPr>
      <w:r w:rsidRPr="00623C40">
        <w:rPr>
          <w:rFonts w:ascii="Times New Roman" w:hAnsi="Times New Roman" w:cs="Times New Roman"/>
          <w:sz w:val="23"/>
          <w:szCs w:val="23"/>
        </w:rPr>
        <w:t xml:space="preserve">The sketch plan shall include a rough outline of the proposed </w:t>
      </w:r>
      <w:r w:rsidR="00D02F4C" w:rsidRPr="00623C40">
        <w:rPr>
          <w:rFonts w:ascii="Times New Roman" w:hAnsi="Times New Roman" w:cs="Times New Roman"/>
          <w:sz w:val="23"/>
          <w:szCs w:val="23"/>
        </w:rPr>
        <w:t xml:space="preserve">modifications of the </w:t>
      </w:r>
      <w:r w:rsidRPr="00623C40">
        <w:rPr>
          <w:rFonts w:ascii="Times New Roman" w:hAnsi="Times New Roman" w:cs="Times New Roman"/>
          <w:sz w:val="23"/>
          <w:szCs w:val="23"/>
        </w:rPr>
        <w:t>facility showing the proposed location of the antenna/antenna tower, support buildings, property boundaries, abutter’s buildings, and other features which may be of assistance to the Board in understanding the proposal.</w:t>
      </w:r>
    </w:p>
    <w:p w14:paraId="22110204" w14:textId="071D921B" w:rsidR="00C12215" w:rsidRPr="00623C40" w:rsidRDefault="00C12215" w:rsidP="001961E5">
      <w:pPr>
        <w:pStyle w:val="ListParagraph"/>
        <w:numPr>
          <w:ilvl w:val="3"/>
          <w:numId w:val="36"/>
        </w:numPr>
        <w:tabs>
          <w:tab w:val="left" w:pos="360"/>
          <w:tab w:val="left" w:pos="720"/>
          <w:tab w:val="left" w:pos="1080"/>
        </w:tabs>
        <w:rPr>
          <w:rFonts w:ascii="Times New Roman" w:hAnsi="Times New Roman" w:cs="Times New Roman"/>
          <w:sz w:val="23"/>
          <w:szCs w:val="23"/>
        </w:rPr>
      </w:pPr>
      <w:r w:rsidRPr="00623C40">
        <w:rPr>
          <w:rFonts w:ascii="Times New Roman" w:hAnsi="Times New Roman" w:cs="Times New Roman"/>
          <w:sz w:val="23"/>
          <w:szCs w:val="23"/>
        </w:rPr>
        <w:lastRenderedPageBreak/>
        <w:t>No binding commitments shall be made between the applicant and the Board at the Pre-Application Conference. The purpose of the pre-application meeting shall be to understand what is proposed, what is possible, and what is acceptable.</w:t>
      </w:r>
    </w:p>
    <w:p w14:paraId="01871DC9" w14:textId="3B97E019" w:rsidR="00C12215" w:rsidRPr="00623C40" w:rsidRDefault="00C12215" w:rsidP="001961E5">
      <w:pPr>
        <w:pStyle w:val="ListParagraph"/>
        <w:numPr>
          <w:ilvl w:val="3"/>
          <w:numId w:val="36"/>
        </w:numPr>
        <w:tabs>
          <w:tab w:val="left" w:pos="360"/>
          <w:tab w:val="left" w:pos="720"/>
          <w:tab w:val="left" w:pos="1080"/>
        </w:tabs>
        <w:rPr>
          <w:rFonts w:ascii="Times New Roman" w:hAnsi="Times New Roman" w:cs="Times New Roman"/>
          <w:sz w:val="23"/>
          <w:szCs w:val="23"/>
        </w:rPr>
      </w:pPr>
      <w:r w:rsidRPr="00623C40">
        <w:rPr>
          <w:rFonts w:ascii="Times New Roman" w:hAnsi="Times New Roman" w:cs="Times New Roman"/>
          <w:sz w:val="23"/>
          <w:szCs w:val="23"/>
        </w:rPr>
        <w:t>Site Inspection: The Chairman of the Planning Board will appoint one or more individuals to inspect the site, accompanied by the applicant and the CEO. The purpose of this inspection is to provide more complete information for the Board on the characteristics of the site and the impact the WCF will have on the surrounding area.</w:t>
      </w:r>
    </w:p>
    <w:p w14:paraId="0EC6E23D" w14:textId="14D1A194" w:rsidR="00A77D1B" w:rsidRPr="00623C40" w:rsidRDefault="00D87A79" w:rsidP="001961E5">
      <w:pPr>
        <w:pStyle w:val="ListParagraph"/>
        <w:numPr>
          <w:ilvl w:val="3"/>
          <w:numId w:val="36"/>
        </w:numPr>
        <w:tabs>
          <w:tab w:val="left" w:pos="360"/>
          <w:tab w:val="left" w:pos="720"/>
          <w:tab w:val="left" w:pos="1080"/>
        </w:tabs>
        <w:rPr>
          <w:rFonts w:ascii="Times New Roman" w:hAnsi="Times New Roman" w:cs="Times New Roman"/>
          <w:sz w:val="23"/>
          <w:szCs w:val="23"/>
        </w:rPr>
      </w:pPr>
      <w:r w:rsidRPr="00623C40">
        <w:rPr>
          <w:rFonts w:ascii="Times New Roman" w:hAnsi="Times New Roman" w:cs="Times New Roman"/>
          <w:sz w:val="23"/>
          <w:szCs w:val="23"/>
        </w:rPr>
        <w:t xml:space="preserve">The Planning Board shall provide the applicant with a checklist of the requirements for an application within 14 days of the pre-application conference as shown in Section </w:t>
      </w:r>
      <w:r w:rsidR="00F16D51" w:rsidRPr="00623C40">
        <w:rPr>
          <w:rFonts w:ascii="Times New Roman" w:hAnsi="Times New Roman" w:cs="Times New Roman"/>
          <w:sz w:val="23"/>
          <w:szCs w:val="23"/>
        </w:rPr>
        <w:t>20</w:t>
      </w:r>
      <w:r w:rsidR="00373173" w:rsidRPr="00623C40">
        <w:rPr>
          <w:rFonts w:ascii="Times New Roman" w:hAnsi="Times New Roman" w:cs="Times New Roman"/>
          <w:sz w:val="23"/>
          <w:szCs w:val="23"/>
        </w:rPr>
        <w:t xml:space="preserve">) CHECKLIST FOR MODIFICATION TO AN EXISTING </w:t>
      </w:r>
      <w:proofErr w:type="gramStart"/>
      <w:r w:rsidR="00373173" w:rsidRPr="00623C40">
        <w:rPr>
          <w:rFonts w:ascii="Times New Roman" w:hAnsi="Times New Roman" w:cs="Times New Roman"/>
          <w:sz w:val="23"/>
          <w:szCs w:val="23"/>
        </w:rPr>
        <w:t xml:space="preserve">WCF </w:t>
      </w:r>
      <w:r w:rsidRPr="00623C40">
        <w:rPr>
          <w:rFonts w:ascii="Times New Roman" w:hAnsi="Times New Roman" w:cs="Times New Roman"/>
          <w:sz w:val="23"/>
          <w:szCs w:val="23"/>
        </w:rPr>
        <w:t>.</w:t>
      </w:r>
      <w:proofErr w:type="gramEnd"/>
      <w:r w:rsidRPr="00623C40">
        <w:rPr>
          <w:rFonts w:ascii="Times New Roman" w:hAnsi="Times New Roman" w:cs="Times New Roman"/>
          <w:sz w:val="23"/>
          <w:szCs w:val="23"/>
        </w:rPr>
        <w:t xml:space="preserve"> The Planning Board may, at its discretion, modify the requirements in accordance with Section 14 below if such actions will not unreasonably restrict its ability to review the application.</w:t>
      </w:r>
    </w:p>
    <w:p w14:paraId="382A2B21" w14:textId="08D0F98D" w:rsidR="0023522F" w:rsidRPr="00623C40" w:rsidRDefault="0023522F" w:rsidP="001961E5">
      <w:pPr>
        <w:pStyle w:val="ListParagraph"/>
        <w:numPr>
          <w:ilvl w:val="3"/>
          <w:numId w:val="36"/>
        </w:numPr>
        <w:tabs>
          <w:tab w:val="left" w:pos="360"/>
          <w:tab w:val="left" w:pos="720"/>
          <w:tab w:val="left" w:pos="1080"/>
        </w:tabs>
        <w:rPr>
          <w:rFonts w:ascii="Times New Roman" w:hAnsi="Times New Roman" w:cs="Times New Roman"/>
          <w:sz w:val="23"/>
          <w:szCs w:val="23"/>
        </w:rPr>
      </w:pPr>
      <w:r w:rsidRPr="00623C40">
        <w:rPr>
          <w:rFonts w:ascii="Times New Roman" w:hAnsi="Times New Roman" w:cs="Times New Roman"/>
          <w:sz w:val="23"/>
          <w:szCs w:val="23"/>
        </w:rPr>
        <w:t xml:space="preserve">A determination of requirements for a photo simulations in Section </w:t>
      </w:r>
      <w:r w:rsidR="0044770A" w:rsidRPr="00623C40">
        <w:rPr>
          <w:rFonts w:ascii="Times New Roman" w:hAnsi="Times New Roman" w:cs="Times New Roman"/>
          <w:sz w:val="23"/>
          <w:szCs w:val="23"/>
        </w:rPr>
        <w:t>9</w:t>
      </w:r>
      <w:proofErr w:type="gramStart"/>
      <w:r w:rsidR="009267E9" w:rsidRPr="00623C40">
        <w:rPr>
          <w:rFonts w:ascii="Times New Roman" w:hAnsi="Times New Roman" w:cs="Times New Roman"/>
          <w:sz w:val="23"/>
          <w:szCs w:val="23"/>
        </w:rPr>
        <w:t>)</w:t>
      </w:r>
      <w:r w:rsidRPr="00623C40">
        <w:rPr>
          <w:rFonts w:ascii="Times New Roman" w:hAnsi="Times New Roman" w:cs="Times New Roman"/>
          <w:sz w:val="23"/>
          <w:szCs w:val="23"/>
        </w:rPr>
        <w:t>.A</w:t>
      </w:r>
      <w:proofErr w:type="gramEnd"/>
      <w:r w:rsidR="009267E9" w:rsidRPr="00623C40">
        <w:rPr>
          <w:rFonts w:ascii="Times New Roman" w:hAnsi="Times New Roman" w:cs="Times New Roman"/>
          <w:sz w:val="23"/>
          <w:szCs w:val="23"/>
        </w:rPr>
        <w:t>)</w:t>
      </w:r>
      <w:r w:rsidRPr="00623C40">
        <w:rPr>
          <w:rFonts w:ascii="Times New Roman" w:hAnsi="Times New Roman" w:cs="Times New Roman"/>
          <w:sz w:val="23"/>
          <w:szCs w:val="23"/>
        </w:rPr>
        <w:t>.3</w:t>
      </w:r>
      <w:r w:rsidR="009267E9" w:rsidRPr="00623C40">
        <w:rPr>
          <w:rFonts w:ascii="Times New Roman" w:hAnsi="Times New Roman" w:cs="Times New Roman"/>
          <w:sz w:val="23"/>
          <w:szCs w:val="23"/>
        </w:rPr>
        <w:t>)</w:t>
      </w:r>
      <w:r w:rsidRPr="00623C40">
        <w:rPr>
          <w:rFonts w:ascii="Times New Roman" w:hAnsi="Times New Roman" w:cs="Times New Roman"/>
          <w:sz w:val="23"/>
          <w:szCs w:val="23"/>
        </w:rPr>
        <w:t>.d</w:t>
      </w:r>
      <w:r w:rsidR="009267E9" w:rsidRPr="00623C40">
        <w:rPr>
          <w:rFonts w:ascii="Times New Roman" w:hAnsi="Times New Roman" w:cs="Times New Roman"/>
          <w:sz w:val="23"/>
          <w:szCs w:val="23"/>
        </w:rPr>
        <w:t>)</w:t>
      </w:r>
      <w:r w:rsidRPr="00623C40">
        <w:rPr>
          <w:rFonts w:ascii="Times New Roman" w:hAnsi="Times New Roman" w:cs="Times New Roman"/>
          <w:sz w:val="23"/>
          <w:szCs w:val="23"/>
        </w:rPr>
        <w:t>.</w:t>
      </w:r>
      <w:r w:rsidR="00283EBB" w:rsidRPr="00623C40">
        <w:rPr>
          <w:rFonts w:ascii="Times New Roman" w:hAnsi="Times New Roman" w:cs="Times New Roman"/>
          <w:sz w:val="23"/>
          <w:szCs w:val="23"/>
        </w:rPr>
        <w:t>(</w:t>
      </w:r>
      <w:r w:rsidR="0044770A" w:rsidRPr="00623C40">
        <w:rPr>
          <w:rFonts w:ascii="Times New Roman" w:hAnsi="Times New Roman" w:cs="Times New Roman"/>
          <w:sz w:val="23"/>
          <w:szCs w:val="23"/>
        </w:rPr>
        <w:t>1</w:t>
      </w:r>
      <w:r w:rsidR="00283EBB" w:rsidRPr="00623C40">
        <w:rPr>
          <w:rFonts w:ascii="Times New Roman" w:hAnsi="Times New Roman" w:cs="Times New Roman"/>
          <w:sz w:val="23"/>
          <w:szCs w:val="23"/>
        </w:rPr>
        <w:t>)</w:t>
      </w:r>
      <w:r w:rsidRPr="00623C40">
        <w:rPr>
          <w:rFonts w:ascii="Times New Roman" w:hAnsi="Times New Roman" w:cs="Times New Roman"/>
          <w:sz w:val="23"/>
          <w:szCs w:val="23"/>
        </w:rPr>
        <w:t>.</w:t>
      </w:r>
    </w:p>
    <w:p w14:paraId="6C6CDC64" w14:textId="76A5E78C" w:rsidR="00C12215" w:rsidRPr="00623C40" w:rsidRDefault="00162FA7"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r>
      <w:r w:rsidR="003A3FC5" w:rsidRPr="00623C40">
        <w:rPr>
          <w:rFonts w:ascii="Times New Roman" w:hAnsi="Times New Roman" w:cs="Times New Roman"/>
          <w:sz w:val="23"/>
          <w:szCs w:val="23"/>
        </w:rPr>
        <w:t>WCF Application:</w:t>
      </w:r>
      <w:r w:rsidR="00C12215" w:rsidRPr="00623C40">
        <w:rPr>
          <w:rFonts w:ascii="Times New Roman" w:hAnsi="Times New Roman" w:cs="Times New Roman"/>
          <w:sz w:val="23"/>
          <w:szCs w:val="23"/>
        </w:rPr>
        <w:t xml:space="preserve"> All persons seeking approval of the Planning Board under this ordinance shall submit an application for a WCF and shall provide the following information as a minimum:</w:t>
      </w:r>
    </w:p>
    <w:p w14:paraId="274FE78F" w14:textId="77777777" w:rsidR="00C12215" w:rsidRPr="00623C40" w:rsidRDefault="00C12215"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General</w:t>
      </w:r>
    </w:p>
    <w:p w14:paraId="3F731CE9" w14:textId="77777777" w:rsidR="00C12215" w:rsidRPr="00623C40" w:rsidRDefault="00C12215"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Names, addresses, phone numbers, and other means of contacting owner, lessee, companies, and persons that will function as contacts for the required inspections and monitoring of the WCF;</w:t>
      </w:r>
    </w:p>
    <w:p w14:paraId="3E28E6D1" w14:textId="77777777" w:rsidR="00C12215" w:rsidRPr="00623C40" w:rsidRDefault="00C12215"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Documentation of the applicant's right, title, or interest in the property on which the facility is to be sited, including name and address of the property owner and the applicant;</w:t>
      </w:r>
    </w:p>
    <w:p w14:paraId="422BC767" w14:textId="77777777" w:rsidR="00C12215" w:rsidRPr="00623C40" w:rsidRDefault="00C12215"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Evidence of the need for wireless telecommunications improvements within the Town of Georgetown and/or surrounding areas;</w:t>
      </w:r>
    </w:p>
    <w:p w14:paraId="4FD0F30A" w14:textId="2A0D8CBD" w:rsidR="00A84113" w:rsidRPr="00623C40" w:rsidRDefault="00A84113"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Evidence of a commitment from a duly licensed entity to utilize the tower to provide wireless communication services. </w:t>
      </w:r>
    </w:p>
    <w:p w14:paraId="659A63DD" w14:textId="77777777" w:rsidR="00C12215" w:rsidRPr="00623C40" w:rsidRDefault="00C12215"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Written approval by all applicable State and Federal agencies, including but not limited to the FAA and FCC, including a description of any conditions or criteria for the approval, or a statement from the agency that no approval is required;</w:t>
      </w:r>
    </w:p>
    <w:p w14:paraId="6E9DF0DE" w14:textId="566DAC25" w:rsidR="00C12215" w:rsidRPr="00623C40" w:rsidRDefault="00C12215"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Tower</w:t>
      </w:r>
      <w:r w:rsidR="007750CC" w:rsidRPr="00623C40">
        <w:rPr>
          <w:rFonts w:ascii="Times New Roman" w:hAnsi="Times New Roman" w:cs="Times New Roman"/>
          <w:sz w:val="23"/>
          <w:szCs w:val="23"/>
        </w:rPr>
        <w:t xml:space="preserve"> and site:</w:t>
      </w:r>
    </w:p>
    <w:p w14:paraId="2E63F0BD" w14:textId="2161E7AE" w:rsidR="002A3855" w:rsidRPr="00623C40" w:rsidRDefault="00C12215" w:rsidP="002A385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 maximum tower height shall be no more than necessary to provide for service and public safety, and in no case higher than 175 feet. Factors to be considered are geography of the site, technology to be used, power to be transmitted, proposed range of reception, number of expected users, number of expected carriers, and the technology each will use.</w:t>
      </w:r>
    </w:p>
    <w:p w14:paraId="1105D8F5" w14:textId="01A11227" w:rsidR="001C0133" w:rsidRPr="00623C40" w:rsidRDefault="001C0133"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Construction Documents</w:t>
      </w:r>
    </w:p>
    <w:p w14:paraId="252D14CE" w14:textId="3C79752D" w:rsidR="009D0F46" w:rsidRPr="00623C40" w:rsidRDefault="009D0F46"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All Construction Drawings and Specifications shall comply with all </w:t>
      </w:r>
      <w:r w:rsidR="00CF5CE3" w:rsidRPr="00623C40">
        <w:rPr>
          <w:rFonts w:ascii="Times New Roman" w:hAnsi="Times New Roman" w:cs="Times New Roman"/>
          <w:sz w:val="23"/>
          <w:szCs w:val="23"/>
        </w:rPr>
        <w:t xml:space="preserve">applicable </w:t>
      </w:r>
      <w:r w:rsidRPr="00623C40">
        <w:rPr>
          <w:rFonts w:ascii="Times New Roman" w:hAnsi="Times New Roman" w:cs="Times New Roman"/>
          <w:sz w:val="23"/>
          <w:szCs w:val="23"/>
        </w:rPr>
        <w:t>statutes, regulations, standards, and ordinances issued by Federal, State and local jurisdictions.</w:t>
      </w:r>
    </w:p>
    <w:p w14:paraId="4D83E2AD" w14:textId="77777777" w:rsidR="009D0F46" w:rsidRPr="00623C40" w:rsidRDefault="009D0F46"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All Construction Documents and Specifications shall be prepared and stamped by a registered professional engineer in the State of Maine.</w:t>
      </w:r>
    </w:p>
    <w:p w14:paraId="579BD765" w14:textId="77777777" w:rsidR="009D0F46" w:rsidRPr="00623C40" w:rsidRDefault="009D0F46"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Required drawings and specifications, including but not limited to the following:</w:t>
      </w:r>
    </w:p>
    <w:p w14:paraId="28C90FC1" w14:textId="71DF5CC4" w:rsidR="001C0133" w:rsidRPr="00623C40" w:rsidRDefault="001C0133"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u w:val="single"/>
        </w:rPr>
      </w:pPr>
      <w:r w:rsidRPr="00623C40">
        <w:rPr>
          <w:rFonts w:ascii="Times New Roman" w:hAnsi="Times New Roman" w:cs="Times New Roman"/>
          <w:sz w:val="23"/>
          <w:szCs w:val="23"/>
        </w:rPr>
        <w:t>Boundary Survey: A boundary survey for the project performed by a licensed land surveyor including but not limited to:</w:t>
      </w:r>
    </w:p>
    <w:p w14:paraId="446E197C" w14:textId="77777777" w:rsidR="001C0133" w:rsidRPr="00623C40" w:rsidRDefault="001C0133"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Comprehensive deed research investigation of the County Registry of Deeds.</w:t>
      </w:r>
    </w:p>
    <w:p w14:paraId="4ED470A1" w14:textId="77777777" w:rsidR="001C0133" w:rsidRPr="00623C40" w:rsidRDefault="001C0133"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lastRenderedPageBreak/>
        <w:t xml:space="preserve">Define the limits of the property including all property corners and tangents, monuments and exceptions.  </w:t>
      </w:r>
    </w:p>
    <w:p w14:paraId="46F1AE60" w14:textId="40F91DA0" w:rsidR="001C0133" w:rsidRPr="00623C40" w:rsidRDefault="001C0133"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Adjacent properties with </w:t>
      </w:r>
      <w:r w:rsidR="00262462" w:rsidRPr="00623C40">
        <w:rPr>
          <w:rFonts w:ascii="Times New Roman" w:hAnsi="Times New Roman" w:cs="Times New Roman"/>
          <w:sz w:val="23"/>
          <w:szCs w:val="23"/>
        </w:rPr>
        <w:t>l</w:t>
      </w:r>
      <w:r w:rsidRPr="00623C40">
        <w:rPr>
          <w:rFonts w:ascii="Times New Roman" w:hAnsi="Times New Roman" w:cs="Times New Roman"/>
          <w:sz w:val="23"/>
          <w:szCs w:val="23"/>
        </w:rPr>
        <w:t>ot</w:t>
      </w:r>
      <w:r w:rsidR="00262462" w:rsidRPr="00623C40">
        <w:rPr>
          <w:rFonts w:ascii="Times New Roman" w:hAnsi="Times New Roman" w:cs="Times New Roman"/>
          <w:sz w:val="23"/>
          <w:szCs w:val="23"/>
        </w:rPr>
        <w:t xml:space="preserve"> number</w:t>
      </w:r>
      <w:r w:rsidRPr="00623C40">
        <w:rPr>
          <w:rFonts w:ascii="Times New Roman" w:hAnsi="Times New Roman" w:cs="Times New Roman"/>
          <w:sz w:val="23"/>
          <w:szCs w:val="23"/>
        </w:rPr>
        <w:t>, acreage and property owner.</w:t>
      </w:r>
    </w:p>
    <w:p w14:paraId="40BB6334" w14:textId="77777777" w:rsidR="001C0133" w:rsidRPr="00623C40" w:rsidRDefault="001C0133"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Locate all major structures, roads and parking.</w:t>
      </w:r>
    </w:p>
    <w:p w14:paraId="6FD9A2EC" w14:textId="1DCF006E" w:rsidR="001C0133" w:rsidRPr="00623C40" w:rsidRDefault="001C0133"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Report Notes containing purpose of the survey, </w:t>
      </w:r>
      <w:r w:rsidR="00262462" w:rsidRPr="00623C40">
        <w:rPr>
          <w:rFonts w:ascii="Times New Roman" w:hAnsi="Times New Roman" w:cs="Times New Roman"/>
          <w:sz w:val="23"/>
          <w:szCs w:val="23"/>
        </w:rPr>
        <w:t>o</w:t>
      </w:r>
      <w:r w:rsidRPr="00623C40">
        <w:rPr>
          <w:rFonts w:ascii="Times New Roman" w:hAnsi="Times New Roman" w:cs="Times New Roman"/>
          <w:sz w:val="23"/>
          <w:szCs w:val="23"/>
        </w:rPr>
        <w:t xml:space="preserve">wnership and </w:t>
      </w:r>
      <w:r w:rsidR="00262462" w:rsidRPr="00623C40">
        <w:rPr>
          <w:rFonts w:ascii="Times New Roman" w:hAnsi="Times New Roman" w:cs="Times New Roman"/>
          <w:sz w:val="23"/>
          <w:szCs w:val="23"/>
        </w:rPr>
        <w:t>d</w:t>
      </w:r>
      <w:r w:rsidRPr="00623C40">
        <w:rPr>
          <w:rFonts w:ascii="Times New Roman" w:hAnsi="Times New Roman" w:cs="Times New Roman"/>
          <w:sz w:val="23"/>
          <w:szCs w:val="23"/>
        </w:rPr>
        <w:t>eed references, method of measurements, and past survey references.  Also include any conflicts, exceptions, findings and opinions.</w:t>
      </w:r>
    </w:p>
    <w:p w14:paraId="0B4C1A32" w14:textId="77777777" w:rsidR="001C0133" w:rsidRPr="00623C40" w:rsidRDefault="001C0133"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Site Plan: A set of </w:t>
      </w:r>
      <w:proofErr w:type="gramStart"/>
      <w:r w:rsidRPr="00623C40">
        <w:rPr>
          <w:rFonts w:ascii="Times New Roman" w:hAnsi="Times New Roman" w:cs="Times New Roman"/>
          <w:sz w:val="23"/>
          <w:szCs w:val="23"/>
        </w:rPr>
        <w:t>large scale</w:t>
      </w:r>
      <w:proofErr w:type="gramEnd"/>
      <w:r w:rsidRPr="00623C40">
        <w:rPr>
          <w:rFonts w:ascii="Times New Roman" w:hAnsi="Times New Roman" w:cs="Times New Roman"/>
          <w:sz w:val="23"/>
          <w:szCs w:val="23"/>
        </w:rPr>
        <w:t xml:space="preserve"> drawings showing the improvements to the property.  This includes:</w:t>
      </w:r>
    </w:p>
    <w:p w14:paraId="0195975B" w14:textId="69772513" w:rsidR="001C0133" w:rsidRPr="00623C40" w:rsidRDefault="001C0133"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Site boundaries and delineation of </w:t>
      </w:r>
      <w:r w:rsidR="00262462" w:rsidRPr="00623C40">
        <w:rPr>
          <w:rFonts w:ascii="Times New Roman" w:hAnsi="Times New Roman" w:cs="Times New Roman"/>
          <w:sz w:val="23"/>
          <w:szCs w:val="23"/>
        </w:rPr>
        <w:t xml:space="preserve">the property and </w:t>
      </w:r>
      <w:r w:rsidRPr="00623C40">
        <w:rPr>
          <w:rFonts w:ascii="Times New Roman" w:hAnsi="Times New Roman" w:cs="Times New Roman"/>
          <w:sz w:val="23"/>
          <w:szCs w:val="23"/>
        </w:rPr>
        <w:t>adjacent properties, showing Lot Numbers</w:t>
      </w:r>
      <w:r w:rsidR="00262462" w:rsidRPr="00623C40">
        <w:rPr>
          <w:rFonts w:ascii="Times New Roman" w:hAnsi="Times New Roman" w:cs="Times New Roman"/>
          <w:sz w:val="23"/>
          <w:szCs w:val="23"/>
        </w:rPr>
        <w:t>.</w:t>
      </w:r>
    </w:p>
    <w:p w14:paraId="62DC3175" w14:textId="77777777" w:rsidR="001C0133" w:rsidRPr="00623C40" w:rsidRDefault="001C0133"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Location of all structures and their relationship to the boundaries and adjacent structures.  Include all new, existing and demolished structures.</w:t>
      </w:r>
    </w:p>
    <w:p w14:paraId="0D8BDDC5" w14:textId="2178019E" w:rsidR="001368AE" w:rsidRPr="00623C40" w:rsidRDefault="001368AE"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Location of Land Use Zones and </w:t>
      </w:r>
      <w:r w:rsidR="00214CB4" w:rsidRPr="00623C40">
        <w:rPr>
          <w:rFonts w:ascii="Times New Roman" w:hAnsi="Times New Roman" w:cs="Times New Roman"/>
          <w:sz w:val="23"/>
          <w:szCs w:val="23"/>
        </w:rPr>
        <w:t>s</w:t>
      </w:r>
      <w:r w:rsidRPr="00623C40">
        <w:rPr>
          <w:rFonts w:ascii="Times New Roman" w:hAnsi="Times New Roman" w:cs="Times New Roman"/>
          <w:sz w:val="23"/>
          <w:szCs w:val="23"/>
        </w:rPr>
        <w:t>etbacks from the Shoreland Zoning Ordinance</w:t>
      </w:r>
      <w:r w:rsidR="00214CB4" w:rsidRPr="00623C40">
        <w:rPr>
          <w:rFonts w:ascii="Times New Roman" w:hAnsi="Times New Roman" w:cs="Times New Roman"/>
          <w:sz w:val="23"/>
          <w:szCs w:val="23"/>
        </w:rPr>
        <w:t>.</w:t>
      </w:r>
    </w:p>
    <w:p w14:paraId="393A3804" w14:textId="77777777" w:rsidR="001C0133" w:rsidRPr="00623C40" w:rsidRDefault="001C0133"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Location of all roads and parking areas and their relationship to the boundaries and adjacent structures.</w:t>
      </w:r>
    </w:p>
    <w:p w14:paraId="1D1B5073" w14:textId="77777777" w:rsidR="001C0133" w:rsidRPr="00623C40" w:rsidRDefault="001C0133"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Any zones such as floodplain or wetland zones.</w:t>
      </w:r>
    </w:p>
    <w:p w14:paraId="3BEA18F4" w14:textId="77777777" w:rsidR="001C0133" w:rsidRPr="00623C40" w:rsidRDefault="001C0133"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Easements and other similar entitlements.</w:t>
      </w:r>
    </w:p>
    <w:p w14:paraId="1ECC25EE" w14:textId="77777777" w:rsidR="001C0133" w:rsidRPr="00623C40" w:rsidRDefault="001C0133"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Other site features and components the Planning Boards may require.</w:t>
      </w:r>
    </w:p>
    <w:p w14:paraId="18D7D469" w14:textId="77777777" w:rsidR="001C0133" w:rsidRPr="00623C40" w:rsidRDefault="001C0133"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Specific WCF Drawings: Plan and elevation drawings, cross sectional area or silhouette, of the facility, drawn to scale, and showing all measurements, both linear and volumetric, showing front, sides, and rear of the proposed facility including all fencing, supporting system for transmission cables running between the tower and accessory structures, control panels, antennae, and existing structures and trees. Reference any design characteristics that have the effect of reducing or eliminating visual obtrusiveness.</w:t>
      </w:r>
    </w:p>
    <w:p w14:paraId="2AFC756C" w14:textId="34AD7903" w:rsidR="001C0133" w:rsidRPr="00623C40" w:rsidRDefault="001C0133" w:rsidP="001961E5">
      <w:pPr>
        <w:pStyle w:val="ListParagraph"/>
        <w:numPr>
          <w:ilvl w:val="6"/>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Detail of the tower base or method of attachment to a structure. If the facility will be attached to an existing building or structure, provide measurements and elevations of the existing structure.</w:t>
      </w:r>
    </w:p>
    <w:p w14:paraId="7E083B7C" w14:textId="7CFAA2F0" w:rsidR="001908AE" w:rsidRPr="00623C40" w:rsidRDefault="001908AE" w:rsidP="001908AE">
      <w:pPr>
        <w:pStyle w:val="ListParagraph"/>
        <w:numPr>
          <w:ilvl w:val="5"/>
          <w:numId w:val="36"/>
        </w:numPr>
        <w:ind w:left="2520"/>
        <w:rPr>
          <w:rFonts w:ascii="Times New Roman" w:hAnsi="Times New Roman" w:cs="Times New Roman"/>
          <w:sz w:val="23"/>
          <w:szCs w:val="23"/>
        </w:rPr>
      </w:pPr>
      <w:r w:rsidRPr="00623C40">
        <w:rPr>
          <w:rFonts w:ascii="Times New Roman" w:hAnsi="Times New Roman" w:cs="Times New Roman"/>
          <w:sz w:val="23"/>
          <w:szCs w:val="23"/>
        </w:rPr>
        <w:t xml:space="preserve">If required, a stormwater management plan developed in accordance with Maine’s Department of Environmental Protection regulations for Storm Water Management in Title 38, §420D of the Maine State </w:t>
      </w:r>
      <w:proofErr w:type="gramStart"/>
      <w:r w:rsidRPr="00623C40">
        <w:rPr>
          <w:rFonts w:ascii="Times New Roman" w:hAnsi="Times New Roman" w:cs="Times New Roman"/>
          <w:sz w:val="23"/>
          <w:szCs w:val="23"/>
        </w:rPr>
        <w:t>Statutes,  stamped</w:t>
      </w:r>
      <w:proofErr w:type="gramEnd"/>
      <w:r w:rsidRPr="00623C40">
        <w:rPr>
          <w:rFonts w:ascii="Times New Roman" w:hAnsi="Times New Roman" w:cs="Times New Roman"/>
          <w:sz w:val="23"/>
          <w:szCs w:val="23"/>
        </w:rPr>
        <w:t xml:space="preserve"> and signed by a licensed Maine engineer.</w:t>
      </w:r>
    </w:p>
    <w:p w14:paraId="58AC3E89" w14:textId="6D05DAAA" w:rsidR="002A3855" w:rsidRPr="00623C40" w:rsidRDefault="001C0133" w:rsidP="002A385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Certification by the applicant that the proposed facility complies with all FCC standards for radio emissions</w:t>
      </w:r>
      <w:r w:rsidR="0093114D" w:rsidRPr="00623C40">
        <w:rPr>
          <w:rFonts w:ascii="Times New Roman" w:hAnsi="Times New Roman" w:cs="Times New Roman"/>
          <w:sz w:val="23"/>
          <w:szCs w:val="23"/>
        </w:rPr>
        <w:t>.</w:t>
      </w:r>
    </w:p>
    <w:p w14:paraId="0B7B564F" w14:textId="5C8E6973" w:rsidR="00EB75DB" w:rsidRPr="00623C40" w:rsidRDefault="00C12215"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Lot Assessment, consisting of the following:</w:t>
      </w:r>
    </w:p>
    <w:p w14:paraId="374387A9" w14:textId="6D73B889" w:rsidR="00C12215" w:rsidRPr="00623C40" w:rsidRDefault="00C12215"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Photo simulations of the proposed facility taken from perspectives determined by the Planning Board, or its designee, during the </w:t>
      </w:r>
      <w:r w:rsidR="00440338" w:rsidRPr="00623C40">
        <w:rPr>
          <w:rFonts w:ascii="Times New Roman" w:hAnsi="Times New Roman" w:cs="Times New Roman"/>
          <w:sz w:val="23"/>
          <w:szCs w:val="23"/>
        </w:rPr>
        <w:t>P</w:t>
      </w:r>
      <w:r w:rsidRPr="00623C40">
        <w:rPr>
          <w:rFonts w:ascii="Times New Roman" w:hAnsi="Times New Roman" w:cs="Times New Roman"/>
          <w:sz w:val="23"/>
          <w:szCs w:val="23"/>
        </w:rPr>
        <w:t>re-</w:t>
      </w:r>
      <w:r w:rsidR="00440338" w:rsidRPr="00623C40">
        <w:rPr>
          <w:rFonts w:ascii="Times New Roman" w:hAnsi="Times New Roman" w:cs="Times New Roman"/>
          <w:sz w:val="23"/>
          <w:szCs w:val="23"/>
        </w:rPr>
        <w:t>A</w:t>
      </w:r>
      <w:r w:rsidRPr="00623C40">
        <w:rPr>
          <w:rFonts w:ascii="Times New Roman" w:hAnsi="Times New Roman" w:cs="Times New Roman"/>
          <w:sz w:val="23"/>
          <w:szCs w:val="23"/>
        </w:rPr>
        <w:t xml:space="preserve">pplication </w:t>
      </w:r>
      <w:r w:rsidR="00440338" w:rsidRPr="00623C40">
        <w:rPr>
          <w:rFonts w:ascii="Times New Roman" w:hAnsi="Times New Roman" w:cs="Times New Roman"/>
          <w:sz w:val="23"/>
          <w:szCs w:val="23"/>
        </w:rPr>
        <w:t>C</w:t>
      </w:r>
      <w:r w:rsidRPr="00623C40">
        <w:rPr>
          <w:rFonts w:ascii="Times New Roman" w:hAnsi="Times New Roman" w:cs="Times New Roman"/>
          <w:sz w:val="23"/>
          <w:szCs w:val="23"/>
        </w:rPr>
        <w:t>onference. Each photo must be labeled with the line of sight and elevation, and with the date taken imprinted on the photograph. The photos must show the color of the facility and method of screening.</w:t>
      </w:r>
    </w:p>
    <w:p w14:paraId="34B82FD8" w14:textId="77777777" w:rsidR="00C12215" w:rsidRPr="00623C40" w:rsidRDefault="00C12215"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A written analysis of the visual impact of the proposed facility, including tower and supporting structures, which may include photo montage, field mock up, or other techniques, that identify the potential visual impacts, at design capacity, of the proposed facility. Consideration shall be given to views from roads, public areas, private residences, significant scenic resources, historic resources, including </w:t>
      </w:r>
      <w:r w:rsidRPr="00623C40">
        <w:rPr>
          <w:rFonts w:ascii="Times New Roman" w:hAnsi="Times New Roman" w:cs="Times New Roman"/>
          <w:sz w:val="23"/>
          <w:szCs w:val="23"/>
        </w:rPr>
        <w:lastRenderedPageBreak/>
        <w:t>historic districts and structures listed in the National Register of Historic Places, and archaeological resources. The analysis of the impact on historical and archaeological resources shall meet the requirements of the Maine State Historical Preservation Officer in his/her review capacity for the FCC. The overall analysis shall assess the cumulative impacts of the proposed facility and other existing communication facilities in the area.</w:t>
      </w:r>
    </w:p>
    <w:p w14:paraId="191035F5" w14:textId="77777777" w:rsidR="00C12215" w:rsidRPr="00623C40" w:rsidRDefault="00C12215"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Location</w:t>
      </w:r>
    </w:p>
    <w:p w14:paraId="1DF2AC3B" w14:textId="77777777" w:rsidR="00C12215" w:rsidRPr="00623C40" w:rsidRDefault="00C12215"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No WCF shall be located so as to create a significant threat to the health or survival of rare, threatened, or endangered plant or animal species. WCFs shall not be sited in a Resource Protection District.</w:t>
      </w:r>
    </w:p>
    <w:p w14:paraId="01C61E11" w14:textId="137CC5F4" w:rsidR="00C12215" w:rsidRPr="00623C40" w:rsidRDefault="00C12215"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An equipment compound may be </w:t>
      </w:r>
      <w:r w:rsidR="00C67533" w:rsidRPr="00623C40">
        <w:rPr>
          <w:rFonts w:ascii="Times New Roman" w:hAnsi="Times New Roman" w:cs="Times New Roman"/>
          <w:sz w:val="23"/>
          <w:szCs w:val="23"/>
        </w:rPr>
        <w:t xml:space="preserve">expanded </w:t>
      </w:r>
      <w:r w:rsidRPr="00623C40">
        <w:rPr>
          <w:rFonts w:ascii="Times New Roman" w:hAnsi="Times New Roman" w:cs="Times New Roman"/>
          <w:sz w:val="23"/>
          <w:szCs w:val="23"/>
        </w:rPr>
        <w:t>in connection with a tower provided that:</w:t>
      </w:r>
    </w:p>
    <w:p w14:paraId="287C225B" w14:textId="6A3ECF4E" w:rsidR="00C12215" w:rsidRPr="00623C40" w:rsidRDefault="00C12215"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It shall consist of no more than 2,500 sq. ft. in </w:t>
      </w:r>
      <w:r w:rsidR="007D0B05" w:rsidRPr="00623C40">
        <w:rPr>
          <w:rFonts w:ascii="Times New Roman" w:hAnsi="Times New Roman" w:cs="Times New Roman"/>
          <w:sz w:val="23"/>
          <w:szCs w:val="23"/>
        </w:rPr>
        <w:t xml:space="preserve">total </w:t>
      </w:r>
      <w:r w:rsidRPr="00623C40">
        <w:rPr>
          <w:rFonts w:ascii="Times New Roman" w:hAnsi="Times New Roman" w:cs="Times New Roman"/>
          <w:sz w:val="23"/>
          <w:szCs w:val="23"/>
        </w:rPr>
        <w:t>area;</w:t>
      </w:r>
    </w:p>
    <w:p w14:paraId="2D994BCF" w14:textId="77777777" w:rsidR="00C12215" w:rsidRPr="00623C40" w:rsidRDefault="00C12215"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 maximum height of any building within the equipment compound shall be no taller than one story in height, up to a maximum height of twenty feet, and shall be created to look like a building or facility typically found in the area;</w:t>
      </w:r>
    </w:p>
    <w:p w14:paraId="5453F685" w14:textId="3174B6FD" w:rsidR="00E27C17" w:rsidRPr="00623C40" w:rsidRDefault="00E27C17"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The equipment compound shall retain </w:t>
      </w:r>
      <w:r w:rsidR="00F30875" w:rsidRPr="00623C40">
        <w:rPr>
          <w:rFonts w:ascii="Times New Roman" w:hAnsi="Times New Roman" w:cs="Times New Roman"/>
          <w:sz w:val="23"/>
          <w:szCs w:val="23"/>
        </w:rPr>
        <w:t xml:space="preserve">the </w:t>
      </w:r>
      <w:r w:rsidRPr="00623C40">
        <w:rPr>
          <w:rFonts w:ascii="Times New Roman" w:hAnsi="Times New Roman" w:cs="Times New Roman"/>
          <w:sz w:val="23"/>
          <w:szCs w:val="23"/>
        </w:rPr>
        <w:t>design of the original compound including the setbacks, enclosure, maximum height, and landscape buffers.</w:t>
      </w:r>
    </w:p>
    <w:p w14:paraId="52BC5536" w14:textId="77777777" w:rsidR="00C12215" w:rsidRPr="00623C40" w:rsidRDefault="00C12215"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Finish and Color: Facilities installed according to these provisions shall be suitably finished and/or painted so as to minimize their visual impact on the landscape. Buildings and equipment that will be visible to the public should be designed in a manner and constructed of materials consistent with their surroundings. The tower and equipment associated with the antennas shall be of such a color or finish as to blend with their surroundings.</w:t>
      </w:r>
    </w:p>
    <w:p w14:paraId="1E1DD861" w14:textId="5E70410F" w:rsidR="00C12215" w:rsidRPr="00623C40" w:rsidRDefault="00D87A79"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Space and Bulk Requirements: Any WCF not existing as of June 13, 2009 shall conform to the following standards:</w:t>
      </w:r>
    </w:p>
    <w:p w14:paraId="7A02B9F5" w14:textId="77777777" w:rsidR="00C12215" w:rsidRPr="00623C40" w:rsidRDefault="00C12215"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Mounting and Dimensions: The mass and dimensions of antennae on a tower or alternative tower structure shall be governed by the following criteria:</w:t>
      </w:r>
    </w:p>
    <w:p w14:paraId="55A4D919" w14:textId="77777777" w:rsidR="00C12215" w:rsidRPr="00623C40" w:rsidRDefault="00C12215"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Whip Antennae shall not exceed 20 feet in length for an individual antenna, and shall be limited to two per mount, with no more than three mounts at a given level.</w:t>
      </w:r>
    </w:p>
    <w:p w14:paraId="30297FE8" w14:textId="77777777" w:rsidR="00C12215" w:rsidRPr="00623C40" w:rsidRDefault="00C12215"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Panel Antennae - The horizontal centerline of all panel antennae of a single carrier must be aligned in the same horizontal plane, with each antenna not to exceed eight feet in length or two feet in width.</w:t>
      </w:r>
    </w:p>
    <w:p w14:paraId="431CA95E" w14:textId="77777777" w:rsidR="00C12215" w:rsidRPr="00623C40" w:rsidRDefault="00C12215"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Panel Antenna Mass Per Array - The mass of antennae, including required antenna support structures, shall not exceed 500 cubic feet per antenna array, with no one dimension exceeding 15 feet per array. The mass shall be determined by appropriate volumetric calculations using the smallest regular rectilinear, cuboidal, conical, cylindrical, or pyramidal geometric shapes encompassing the perimeter of the entire array and all of its parts and attachments.</w:t>
      </w:r>
    </w:p>
    <w:p w14:paraId="65EBF1DF" w14:textId="77777777" w:rsidR="00C12215" w:rsidRPr="00623C40" w:rsidRDefault="00C12215"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Setbacks:</w:t>
      </w:r>
    </w:p>
    <w:p w14:paraId="0E81A0A8" w14:textId="68D7BB29" w:rsidR="007D0B05" w:rsidRPr="00623C40" w:rsidRDefault="007D0B05"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u w:val="single"/>
        </w:rPr>
      </w:pPr>
      <w:r w:rsidRPr="00623C40">
        <w:rPr>
          <w:rFonts w:ascii="Times New Roman" w:hAnsi="Times New Roman" w:cs="Times New Roman"/>
          <w:sz w:val="23"/>
          <w:szCs w:val="23"/>
        </w:rPr>
        <w:t>All existing setback</w:t>
      </w:r>
      <w:r w:rsidR="00EB75DB" w:rsidRPr="00623C40">
        <w:rPr>
          <w:rFonts w:ascii="Times New Roman" w:hAnsi="Times New Roman" w:cs="Times New Roman"/>
          <w:sz w:val="23"/>
          <w:szCs w:val="23"/>
        </w:rPr>
        <w:t xml:space="preserve"> requirements</w:t>
      </w:r>
      <w:r w:rsidRPr="00623C40">
        <w:rPr>
          <w:rFonts w:ascii="Times New Roman" w:hAnsi="Times New Roman" w:cs="Times New Roman"/>
          <w:sz w:val="23"/>
          <w:szCs w:val="23"/>
        </w:rPr>
        <w:t xml:space="preserve"> of the original WCF </w:t>
      </w:r>
      <w:r w:rsidR="00EB75DB" w:rsidRPr="00623C40">
        <w:rPr>
          <w:rFonts w:ascii="Times New Roman" w:hAnsi="Times New Roman" w:cs="Times New Roman"/>
          <w:sz w:val="23"/>
          <w:szCs w:val="23"/>
        </w:rPr>
        <w:t xml:space="preserve">and tower </w:t>
      </w:r>
      <w:r w:rsidRPr="00623C40">
        <w:rPr>
          <w:rFonts w:ascii="Times New Roman" w:hAnsi="Times New Roman" w:cs="Times New Roman"/>
          <w:sz w:val="23"/>
          <w:szCs w:val="23"/>
        </w:rPr>
        <w:t xml:space="preserve">shall be maintained.    </w:t>
      </w:r>
      <w:r w:rsidR="00EB75DB" w:rsidRPr="00623C40">
        <w:rPr>
          <w:rFonts w:ascii="Times New Roman" w:hAnsi="Times New Roman" w:cs="Times New Roman"/>
          <w:sz w:val="23"/>
          <w:szCs w:val="23"/>
        </w:rPr>
        <w:t xml:space="preserve">This includes the </w:t>
      </w:r>
      <w:r w:rsidR="00801E29" w:rsidRPr="00623C40">
        <w:rPr>
          <w:rFonts w:ascii="Times New Roman" w:hAnsi="Times New Roman" w:cs="Times New Roman"/>
          <w:sz w:val="23"/>
          <w:szCs w:val="23"/>
        </w:rPr>
        <w:t>r</w:t>
      </w:r>
      <w:r w:rsidR="00EB75DB" w:rsidRPr="00623C40">
        <w:rPr>
          <w:rFonts w:ascii="Times New Roman" w:hAnsi="Times New Roman" w:cs="Times New Roman"/>
          <w:sz w:val="23"/>
          <w:szCs w:val="23"/>
        </w:rPr>
        <w:t xml:space="preserve">equirement for </w:t>
      </w:r>
      <w:r w:rsidR="00801E29" w:rsidRPr="00623C40">
        <w:rPr>
          <w:rFonts w:ascii="Times New Roman" w:hAnsi="Times New Roman" w:cs="Times New Roman"/>
          <w:sz w:val="23"/>
          <w:szCs w:val="23"/>
        </w:rPr>
        <w:t>the center of the</w:t>
      </w:r>
      <w:r w:rsidR="00801E29" w:rsidRPr="00623C40">
        <w:rPr>
          <w:rFonts w:ascii="Times New Roman" w:hAnsi="Times New Roman" w:cs="Times New Roman"/>
          <w:strike/>
          <w:sz w:val="23"/>
          <w:szCs w:val="23"/>
        </w:rPr>
        <w:t xml:space="preserve"> </w:t>
      </w:r>
      <w:r w:rsidR="00801E29" w:rsidRPr="00623C40">
        <w:rPr>
          <w:rFonts w:ascii="Times New Roman" w:hAnsi="Times New Roman" w:cs="Times New Roman"/>
          <w:sz w:val="23"/>
          <w:szCs w:val="23"/>
        </w:rPr>
        <w:t>tower base to be set back from the property line by a distance of at least one hundred and ten percent of the total tower height.</w:t>
      </w:r>
    </w:p>
    <w:p w14:paraId="62B6C208" w14:textId="77777777" w:rsidR="00C12215" w:rsidRPr="00623C40" w:rsidRDefault="00C12215"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lastRenderedPageBreak/>
        <w:t>All telecommunication facilities shall maintain the required setbacks as undisturbed vegetated buffers, except for the access road.</w:t>
      </w:r>
    </w:p>
    <w:p w14:paraId="4EFB7553" w14:textId="1A27FA8A" w:rsidR="00C12215" w:rsidRPr="00623C40" w:rsidRDefault="00C12215" w:rsidP="001961E5">
      <w:pPr>
        <w:pStyle w:val="ListParagraph"/>
        <w:numPr>
          <w:ilvl w:val="5"/>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There shall be no setback requirements for antennae mounted on alternative tower structures. The standard building setbacks shall apply for alternative tower structures and equipment facilities where applicable.</w:t>
      </w:r>
    </w:p>
    <w:p w14:paraId="1FD0D303" w14:textId="77777777" w:rsidR="00C12215" w:rsidRPr="00623C40" w:rsidRDefault="00C12215"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Planning Board Review Guidelines</w:t>
      </w:r>
    </w:p>
    <w:p w14:paraId="293BD61C" w14:textId="645FAE94" w:rsidR="00C12215" w:rsidRPr="00623C40" w:rsidRDefault="00162FA7"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r>
      <w:r w:rsidR="00C12215" w:rsidRPr="00623C40">
        <w:rPr>
          <w:rFonts w:ascii="Times New Roman" w:hAnsi="Times New Roman" w:cs="Times New Roman"/>
          <w:sz w:val="23"/>
          <w:szCs w:val="23"/>
        </w:rPr>
        <w:t xml:space="preserve">The Planning Board review of the application shall be advertised in a local newspaper </w:t>
      </w:r>
      <w:r w:rsidR="00D02F4C" w:rsidRPr="00623C40">
        <w:rPr>
          <w:rFonts w:ascii="Times New Roman" w:hAnsi="Times New Roman" w:cs="Times New Roman"/>
          <w:sz w:val="23"/>
          <w:szCs w:val="23"/>
        </w:rPr>
        <w:t>and the Town’s website</w:t>
      </w:r>
      <w:r w:rsidR="00641A2F" w:rsidRPr="00623C40">
        <w:rPr>
          <w:rFonts w:ascii="Times New Roman" w:hAnsi="Times New Roman" w:cs="Times New Roman"/>
          <w:sz w:val="23"/>
          <w:szCs w:val="23"/>
        </w:rPr>
        <w:t xml:space="preserve"> by the Town</w:t>
      </w:r>
      <w:r w:rsidR="00D02F4C" w:rsidRPr="00623C40">
        <w:rPr>
          <w:rFonts w:ascii="Times New Roman" w:hAnsi="Times New Roman" w:cs="Times New Roman"/>
          <w:sz w:val="23"/>
          <w:szCs w:val="23"/>
        </w:rPr>
        <w:t xml:space="preserve"> </w:t>
      </w:r>
      <w:r w:rsidR="00C12215" w:rsidRPr="00623C40">
        <w:rPr>
          <w:rFonts w:ascii="Times New Roman" w:hAnsi="Times New Roman" w:cs="Times New Roman"/>
          <w:sz w:val="23"/>
          <w:szCs w:val="23"/>
        </w:rPr>
        <w:t>for at least three days prior to the review</w:t>
      </w:r>
      <w:r w:rsidR="00D02F4C" w:rsidRPr="00623C40">
        <w:rPr>
          <w:rFonts w:ascii="Times New Roman" w:hAnsi="Times New Roman" w:cs="Times New Roman"/>
          <w:sz w:val="23"/>
          <w:szCs w:val="23"/>
        </w:rPr>
        <w:t>,</w:t>
      </w:r>
      <w:r w:rsidR="005240EB" w:rsidRPr="00623C40">
        <w:rPr>
          <w:rFonts w:ascii="Times New Roman" w:hAnsi="Times New Roman" w:cs="Times New Roman"/>
          <w:sz w:val="23"/>
          <w:szCs w:val="23"/>
        </w:rPr>
        <w:t xml:space="preserve"> </w:t>
      </w:r>
      <w:r w:rsidR="00C12215" w:rsidRPr="00623C40">
        <w:rPr>
          <w:rFonts w:ascii="Times New Roman" w:hAnsi="Times New Roman" w:cs="Times New Roman"/>
          <w:sz w:val="23"/>
          <w:szCs w:val="23"/>
        </w:rPr>
        <w:t>at the Applicant’s expense. In addition, the applicant shall notify all abutters by registered mail, return receipt requested, at least 14 days prior to the review.</w:t>
      </w:r>
    </w:p>
    <w:p w14:paraId="7791B69A" w14:textId="79172C2B" w:rsidR="00C12215" w:rsidRPr="00623C40" w:rsidRDefault="00C12215"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t xml:space="preserve">The Planning Board may require that the applicant submit documentation, in writing, that the guidelines established below will be met and maintained. The Planning Board will be guided in its consideration of a WCF </w:t>
      </w:r>
      <w:r w:rsidR="0051746C" w:rsidRPr="00623C40">
        <w:rPr>
          <w:rFonts w:ascii="Times New Roman" w:hAnsi="Times New Roman" w:cs="Times New Roman"/>
          <w:sz w:val="23"/>
          <w:szCs w:val="23"/>
        </w:rPr>
        <w:t>A</w:t>
      </w:r>
      <w:r w:rsidRPr="00623C40">
        <w:rPr>
          <w:rFonts w:ascii="Times New Roman" w:hAnsi="Times New Roman" w:cs="Times New Roman"/>
          <w:sz w:val="23"/>
          <w:szCs w:val="23"/>
        </w:rPr>
        <w:t>pplication by the following parameters:</w:t>
      </w:r>
    </w:p>
    <w:p w14:paraId="2C172842" w14:textId="06B9C6E2" w:rsidR="00C12215" w:rsidRPr="00623C40" w:rsidRDefault="00C12215"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All standards contained in Section </w:t>
      </w:r>
      <w:r w:rsidR="0044770A" w:rsidRPr="00623C40">
        <w:rPr>
          <w:rFonts w:ascii="Times New Roman" w:hAnsi="Times New Roman" w:cs="Times New Roman"/>
          <w:sz w:val="23"/>
          <w:szCs w:val="23"/>
        </w:rPr>
        <w:t>9.C</w:t>
      </w:r>
      <w:r w:rsidRPr="00623C40">
        <w:rPr>
          <w:rFonts w:ascii="Times New Roman" w:hAnsi="Times New Roman" w:cs="Times New Roman"/>
          <w:sz w:val="23"/>
          <w:szCs w:val="23"/>
        </w:rPr>
        <w:t>, Performance Standards, of this Ordinance.</w:t>
      </w:r>
    </w:p>
    <w:p w14:paraId="0F703EA0" w14:textId="77777777" w:rsidR="00C12215" w:rsidRPr="00623C40" w:rsidRDefault="00C12215"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 height of the proposed tower, alteration, or other necessary structure does not exceed what is essential for its intended use.</w:t>
      </w:r>
    </w:p>
    <w:p w14:paraId="7A46FC8C" w14:textId="0E24A421" w:rsidR="00C12215" w:rsidRPr="00623C40" w:rsidRDefault="00C12215"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w:t>
      </w:r>
      <w:r w:rsidR="00145CC5" w:rsidRPr="00623C40">
        <w:rPr>
          <w:rFonts w:ascii="Times New Roman" w:hAnsi="Times New Roman" w:cs="Times New Roman"/>
          <w:sz w:val="23"/>
          <w:szCs w:val="23"/>
        </w:rPr>
        <w:t xml:space="preserve"> </w:t>
      </w:r>
      <w:r w:rsidRPr="00623C40">
        <w:rPr>
          <w:rFonts w:ascii="Times New Roman" w:hAnsi="Times New Roman" w:cs="Times New Roman"/>
          <w:sz w:val="23"/>
          <w:szCs w:val="23"/>
        </w:rPr>
        <w:t>WCF shall minimize visual impacts on viewsheds, ridgelines, and other areas of impacts by means of tower location, tree and foliage clearing, and placement of incidental structures.</w:t>
      </w:r>
    </w:p>
    <w:p w14:paraId="10537AB4" w14:textId="77777777" w:rsidR="00C12215" w:rsidRPr="00623C40" w:rsidRDefault="00C12215"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 proposed facility shall not be constructed in such a manner as to result in unnecessary height, mass, and guy-wire supports.</w:t>
      </w:r>
    </w:p>
    <w:p w14:paraId="3AD09306" w14:textId="57C357A7" w:rsidR="00C12215" w:rsidRPr="00623C40" w:rsidRDefault="005240EB" w:rsidP="00C1221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 applicant shall pay all reasonable and customary fees incurred by the Town necessary to review the application, including, but not limited to, independent engineering, planning, legal, or similar professional consulting services, and advertising and reproduction expenses. Any such fees shall be assessed for review and shall be payable without regard to consultation results or the outcome of the application review. Any fees incurred shall be paid in full at the time of application.</w:t>
      </w:r>
    </w:p>
    <w:p w14:paraId="6EA521C5" w14:textId="77777777" w:rsidR="00C12215" w:rsidRPr="00623C40" w:rsidRDefault="00C12215"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Performance Standards</w:t>
      </w:r>
    </w:p>
    <w:p w14:paraId="500D858A" w14:textId="7E7C854C" w:rsidR="00C12215" w:rsidRPr="00623C40" w:rsidRDefault="00162FA7"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r>
      <w:r w:rsidR="00C12215" w:rsidRPr="00623C40">
        <w:rPr>
          <w:rFonts w:ascii="Times New Roman" w:hAnsi="Times New Roman" w:cs="Times New Roman"/>
          <w:sz w:val="23"/>
          <w:szCs w:val="23"/>
        </w:rPr>
        <w:t>All applications requiring Planning Board review shall meet and maintain the following performance standards to the maximum extent possible as determined by the Planning Board.</w:t>
      </w:r>
    </w:p>
    <w:p w14:paraId="31C8EC74" w14:textId="0A12B318" w:rsidR="00C12215" w:rsidRPr="00623C40" w:rsidRDefault="00162FA7"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r>
      <w:r w:rsidR="00C12215" w:rsidRPr="00623C40">
        <w:rPr>
          <w:rFonts w:ascii="Times New Roman" w:hAnsi="Times New Roman" w:cs="Times New Roman"/>
          <w:sz w:val="23"/>
          <w:szCs w:val="23"/>
        </w:rPr>
        <w:t>Structural Design Standards</w:t>
      </w:r>
    </w:p>
    <w:p w14:paraId="730148F3" w14:textId="77777777" w:rsidR="00C12215" w:rsidRPr="00623C40" w:rsidRDefault="00C12215"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Communication towers shall be designed and installed in accordance with the most current standards of the Electronic Industries Association (EIA) Structural Standards for Steel Antenna Towers and Antenna Supporting Structures.</w:t>
      </w:r>
    </w:p>
    <w:p w14:paraId="13587530" w14:textId="77777777" w:rsidR="00C12215" w:rsidRPr="00623C40" w:rsidRDefault="00C12215"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 applicant's engineer shall provide documentation showing that the proposed WCT meets or exceeds the most current standards of the American National Standards Institute for Sagadahoc County relative to wind and ice loads when the tower is fully loaded with antennae, transmitters, and other equipment as described in the submitted plan.</w:t>
      </w:r>
    </w:p>
    <w:p w14:paraId="43945CEC" w14:textId="7487F809" w:rsidR="00C12215" w:rsidRPr="00623C40" w:rsidRDefault="00C12215"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For </w:t>
      </w:r>
      <w:r w:rsidR="00145CC5" w:rsidRPr="00623C40">
        <w:rPr>
          <w:rFonts w:ascii="Times New Roman" w:hAnsi="Times New Roman" w:cs="Times New Roman"/>
          <w:sz w:val="23"/>
          <w:szCs w:val="23"/>
        </w:rPr>
        <w:t>modifications of</w:t>
      </w:r>
      <w:r w:rsidR="00145CC5" w:rsidRPr="00623C40">
        <w:rPr>
          <w:rFonts w:ascii="Times New Roman" w:hAnsi="Times New Roman" w:cs="Times New Roman"/>
          <w:sz w:val="23"/>
          <w:szCs w:val="23"/>
          <w:u w:val="single"/>
        </w:rPr>
        <w:t xml:space="preserve"> </w:t>
      </w:r>
      <w:r w:rsidRPr="00623C40">
        <w:rPr>
          <w:rFonts w:ascii="Times New Roman" w:hAnsi="Times New Roman" w:cs="Times New Roman"/>
          <w:sz w:val="23"/>
          <w:szCs w:val="23"/>
        </w:rPr>
        <w:t>towers or antennas placed on buildings or alternative tower structures, the applicant shall also provide written certification from a structural engineer that the building or ATS itself is structurally capable of safely supporting the tower, antennas, their accompanying equipment and ice and wind loads.</w:t>
      </w:r>
    </w:p>
    <w:p w14:paraId="49FCD583" w14:textId="77777777" w:rsidR="003178BB" w:rsidRPr="00623C40" w:rsidRDefault="00145CC5"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All existing structures</w:t>
      </w:r>
      <w:r w:rsidR="00F30875" w:rsidRPr="00623C40">
        <w:rPr>
          <w:rFonts w:ascii="Times New Roman" w:hAnsi="Times New Roman" w:cs="Times New Roman"/>
          <w:sz w:val="23"/>
          <w:szCs w:val="23"/>
        </w:rPr>
        <w:t xml:space="preserve"> </w:t>
      </w:r>
      <w:r w:rsidRPr="00623C40">
        <w:rPr>
          <w:rFonts w:ascii="Times New Roman" w:hAnsi="Times New Roman" w:cs="Times New Roman"/>
          <w:sz w:val="23"/>
          <w:szCs w:val="23"/>
        </w:rPr>
        <w:t xml:space="preserve">shall be examined on site by a Professional Structural Engineer, licensed in the State of Maine.  </w:t>
      </w:r>
    </w:p>
    <w:p w14:paraId="5A770C48" w14:textId="77777777" w:rsidR="003178BB" w:rsidRPr="00623C40" w:rsidRDefault="00145CC5"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The condition of all connections and structural components shall be visually reviewed for compliance with the original drawings and specifications </w:t>
      </w:r>
      <w:r w:rsidR="003178BB" w:rsidRPr="00623C40">
        <w:rPr>
          <w:rFonts w:ascii="Times New Roman" w:hAnsi="Times New Roman" w:cs="Times New Roman"/>
          <w:sz w:val="23"/>
          <w:szCs w:val="23"/>
        </w:rPr>
        <w:t xml:space="preserve">and the </w:t>
      </w:r>
      <w:r w:rsidR="003178BB" w:rsidRPr="00623C40">
        <w:rPr>
          <w:rFonts w:ascii="Times New Roman" w:hAnsi="Times New Roman" w:cs="Times New Roman"/>
          <w:sz w:val="23"/>
          <w:szCs w:val="23"/>
        </w:rPr>
        <w:lastRenderedPageBreak/>
        <w:t>most current standards of the Electronic Industries Association (EIA) Structural Standards for Steel Antenna Towers and Antenna Supporting Structures</w:t>
      </w:r>
      <w:r w:rsidRPr="00623C40">
        <w:rPr>
          <w:rFonts w:ascii="Times New Roman" w:hAnsi="Times New Roman" w:cs="Times New Roman"/>
          <w:sz w:val="23"/>
          <w:szCs w:val="23"/>
        </w:rPr>
        <w:t xml:space="preserve">. If visual examination cannot determine the condition of the structure, invasive investigation techniques shall be utilized to determine adequacy of the structure.  </w:t>
      </w:r>
      <w:r w:rsidR="003178BB" w:rsidRPr="00623C40">
        <w:rPr>
          <w:rFonts w:ascii="Times New Roman" w:hAnsi="Times New Roman" w:cs="Times New Roman"/>
          <w:sz w:val="23"/>
          <w:szCs w:val="23"/>
        </w:rPr>
        <w:t>All costs shall be paid in whole by the Applicant.</w:t>
      </w:r>
    </w:p>
    <w:p w14:paraId="0EA81133" w14:textId="705B8C1F" w:rsidR="00CB2562" w:rsidRPr="00623C40" w:rsidRDefault="00145CC5"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The Planning Board shall be provided with a stamped and signed report </w:t>
      </w:r>
      <w:r w:rsidR="003178BB" w:rsidRPr="00623C40">
        <w:rPr>
          <w:rFonts w:ascii="Times New Roman" w:hAnsi="Times New Roman" w:cs="Times New Roman"/>
          <w:sz w:val="23"/>
          <w:szCs w:val="23"/>
        </w:rPr>
        <w:t xml:space="preserve">by the structural engineer </w:t>
      </w:r>
      <w:r w:rsidRPr="00623C40">
        <w:rPr>
          <w:rFonts w:ascii="Times New Roman" w:hAnsi="Times New Roman" w:cs="Times New Roman"/>
          <w:sz w:val="23"/>
          <w:szCs w:val="23"/>
        </w:rPr>
        <w:t>delineating the condition of the tower</w:t>
      </w:r>
      <w:r w:rsidR="00CB2562" w:rsidRPr="00623C40">
        <w:rPr>
          <w:rFonts w:ascii="Times New Roman" w:hAnsi="Times New Roman" w:cs="Times New Roman"/>
          <w:sz w:val="23"/>
          <w:szCs w:val="23"/>
        </w:rPr>
        <w:t xml:space="preserve"> in re</w:t>
      </w:r>
      <w:r w:rsidR="00F12D8E" w:rsidRPr="00623C40">
        <w:rPr>
          <w:rFonts w:ascii="Times New Roman" w:hAnsi="Times New Roman" w:cs="Times New Roman"/>
          <w:sz w:val="23"/>
          <w:szCs w:val="23"/>
        </w:rPr>
        <w:t>s</w:t>
      </w:r>
      <w:r w:rsidR="00CB2562" w:rsidRPr="00623C40">
        <w:rPr>
          <w:rFonts w:ascii="Times New Roman" w:hAnsi="Times New Roman" w:cs="Times New Roman"/>
          <w:sz w:val="23"/>
          <w:szCs w:val="23"/>
        </w:rPr>
        <w:t>pect to the required standards</w:t>
      </w:r>
      <w:r w:rsidRPr="00623C40">
        <w:rPr>
          <w:rFonts w:ascii="Times New Roman" w:hAnsi="Times New Roman" w:cs="Times New Roman"/>
          <w:sz w:val="23"/>
          <w:szCs w:val="23"/>
        </w:rPr>
        <w:t xml:space="preserve">. </w:t>
      </w:r>
    </w:p>
    <w:p w14:paraId="7980E7FF" w14:textId="6109A348" w:rsidR="00145CC5" w:rsidRPr="00623C40" w:rsidRDefault="00145CC5" w:rsidP="001961E5">
      <w:pPr>
        <w:pStyle w:val="ListParagraph"/>
        <w:numPr>
          <w:ilvl w:val="4"/>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Any examination revealing deficiencies shall require repairs designed by the Engineer </w:t>
      </w:r>
      <w:r w:rsidR="00F12D8E" w:rsidRPr="00623C40">
        <w:rPr>
          <w:rFonts w:ascii="Times New Roman" w:hAnsi="Times New Roman" w:cs="Times New Roman"/>
          <w:sz w:val="23"/>
          <w:szCs w:val="23"/>
        </w:rPr>
        <w:t>to bring</w:t>
      </w:r>
      <w:r w:rsidRPr="00623C40">
        <w:rPr>
          <w:rFonts w:ascii="Times New Roman" w:hAnsi="Times New Roman" w:cs="Times New Roman"/>
          <w:sz w:val="23"/>
          <w:szCs w:val="23"/>
        </w:rPr>
        <w:t xml:space="preserve"> the structure into compliance with the drawings and specifications.    In all cases, the burden of proof shall be on the Applicant to demonstrate that the required standards have been met.</w:t>
      </w:r>
    </w:p>
    <w:p w14:paraId="5F2AB0B8" w14:textId="0A6D4436" w:rsidR="00C12215" w:rsidRPr="00623C40" w:rsidRDefault="00162FA7"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r>
      <w:r w:rsidR="00C12215" w:rsidRPr="00623C40">
        <w:rPr>
          <w:rFonts w:ascii="Times New Roman" w:hAnsi="Times New Roman" w:cs="Times New Roman"/>
          <w:sz w:val="23"/>
          <w:szCs w:val="23"/>
        </w:rPr>
        <w:t>Radiation Emission Standards: The design, siting, and operation of the tower and any related structures must assure that all potentially hazardous radiation is controlled or contained, and that radiation levels are at safe levels as determined by applicable State and Federal standards.</w:t>
      </w:r>
    </w:p>
    <w:p w14:paraId="03CA70D8" w14:textId="1CDE90B4" w:rsidR="00C12215" w:rsidRPr="00623C40" w:rsidRDefault="00162FA7"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r>
      <w:r w:rsidR="00C12215" w:rsidRPr="00623C40">
        <w:rPr>
          <w:rFonts w:ascii="Times New Roman" w:hAnsi="Times New Roman" w:cs="Times New Roman"/>
          <w:sz w:val="23"/>
          <w:szCs w:val="23"/>
        </w:rPr>
        <w:t>Aesthetics</w:t>
      </w:r>
    </w:p>
    <w:p w14:paraId="0857B476" w14:textId="49C9FC90" w:rsidR="00C12215" w:rsidRPr="00623C40" w:rsidRDefault="00C12215"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Except where otherwise dictated by Federal or State requirements, the Planning Board may require that </w:t>
      </w:r>
      <w:r w:rsidR="007940C3" w:rsidRPr="00623C40">
        <w:rPr>
          <w:rFonts w:ascii="Times New Roman" w:hAnsi="Times New Roman" w:cs="Times New Roman"/>
          <w:sz w:val="23"/>
          <w:szCs w:val="23"/>
        </w:rPr>
        <w:t xml:space="preserve">the modifications to the </w:t>
      </w:r>
      <w:r w:rsidRPr="00623C40">
        <w:rPr>
          <w:rFonts w:ascii="Times New Roman" w:hAnsi="Times New Roman" w:cs="Times New Roman"/>
          <w:sz w:val="23"/>
          <w:szCs w:val="23"/>
        </w:rPr>
        <w:t>tower be designed to blend with its surroundings. Blending may include, but is not limited to, having a galvanized finish or being painted flat blue-gray or in a sky tone above the tops of surrounding trees and earth tone below treetop level.</w:t>
      </w:r>
    </w:p>
    <w:p w14:paraId="27B2C9DE" w14:textId="77777777" w:rsidR="00C12215" w:rsidRPr="00623C40" w:rsidRDefault="00C12215"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If lighting is required by State or Federal regulations, the Planning Board may review the available lighting alternatives and approve the design that will cause the least disturbance to the surrounding properties and views.</w:t>
      </w:r>
    </w:p>
    <w:p w14:paraId="10F70991" w14:textId="6F33C494" w:rsidR="00C12215" w:rsidRPr="00623C40" w:rsidRDefault="00B17D7F"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Additional a</w:t>
      </w:r>
      <w:r w:rsidR="00C12215" w:rsidRPr="00623C40">
        <w:rPr>
          <w:rFonts w:ascii="Times New Roman" w:hAnsi="Times New Roman" w:cs="Times New Roman"/>
          <w:sz w:val="23"/>
          <w:szCs w:val="23"/>
        </w:rPr>
        <w:t>ntenna arrays and microwave dishes located on an ATS shall be placed in such a manner as to be as indistinguishable as possible from the current appearance of the existing structure as viewed from the ground level adjacent to the ATS. If circumstances do not permit such placement, the antenna array and dishes shall be placed and colored to blend into the architectural detail and coloring of the host structure.</w:t>
      </w:r>
    </w:p>
    <w:p w14:paraId="7036B0D3" w14:textId="77777777" w:rsidR="00C12215" w:rsidRPr="00623C40" w:rsidRDefault="00C12215"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 Planning Board may require special design of the facilities where findings of particular sensitivity are made (for example, proximity to historic or aesthetically significant structures, views, or community features).</w:t>
      </w:r>
    </w:p>
    <w:p w14:paraId="7D2A94D8" w14:textId="77777777" w:rsidR="00C12215" w:rsidRPr="00623C40" w:rsidRDefault="00C12215" w:rsidP="001961E5">
      <w:pPr>
        <w:pStyle w:val="ListParagraph"/>
        <w:numPr>
          <w:ilvl w:val="3"/>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No advertising or signage shall be permitted on any tower or antenna except for safety or other signage that may be required by the FCC.</w:t>
      </w:r>
    </w:p>
    <w:p w14:paraId="4D1C8899" w14:textId="578F2DF5" w:rsidR="00283EBB" w:rsidRPr="00623C40" w:rsidRDefault="00162FA7" w:rsidP="007D36A2">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r>
      <w:r w:rsidR="00C12215" w:rsidRPr="00623C40">
        <w:rPr>
          <w:rFonts w:ascii="Times New Roman" w:hAnsi="Times New Roman" w:cs="Times New Roman"/>
          <w:sz w:val="23"/>
          <w:szCs w:val="23"/>
        </w:rPr>
        <w:t>Access: The operator shall keep the access to the facility free from snow and debris to ensure emergency access if required.</w:t>
      </w:r>
    </w:p>
    <w:p w14:paraId="5DC22DE2" w14:textId="77777777" w:rsidR="00283EBB" w:rsidRPr="00623C40" w:rsidRDefault="00283EBB" w:rsidP="007D36A2">
      <w:pPr>
        <w:pStyle w:val="ListParagraph"/>
        <w:tabs>
          <w:tab w:val="left" w:pos="360"/>
          <w:tab w:val="left" w:pos="720"/>
          <w:tab w:val="left" w:pos="1080"/>
        </w:tabs>
        <w:autoSpaceDE w:val="0"/>
        <w:autoSpaceDN w:val="0"/>
        <w:adjustRightInd w:val="0"/>
        <w:rPr>
          <w:rFonts w:ascii="Times New Roman" w:hAnsi="Times New Roman" w:cs="Times New Roman"/>
          <w:b/>
          <w:bCs/>
          <w:sz w:val="23"/>
          <w:szCs w:val="23"/>
        </w:rPr>
      </w:pPr>
    </w:p>
    <w:p w14:paraId="0E0F90D6" w14:textId="5959D9A3" w:rsidR="008E0753" w:rsidRPr="00623C40" w:rsidRDefault="001F75B4" w:rsidP="001961E5">
      <w:pPr>
        <w:pStyle w:val="ListParagraph"/>
        <w:numPr>
          <w:ilvl w:val="0"/>
          <w:numId w:val="36"/>
        </w:numPr>
        <w:tabs>
          <w:tab w:val="left" w:pos="360"/>
          <w:tab w:val="left" w:pos="720"/>
          <w:tab w:val="left" w:pos="1080"/>
        </w:tabs>
        <w:autoSpaceDE w:val="0"/>
        <w:autoSpaceDN w:val="0"/>
        <w:adjustRightInd w:val="0"/>
        <w:rPr>
          <w:rFonts w:ascii="Times New Roman" w:hAnsi="Times New Roman" w:cs="Times New Roman"/>
          <w:b/>
          <w:bCs/>
          <w:sz w:val="23"/>
          <w:szCs w:val="23"/>
        </w:rPr>
      </w:pPr>
      <w:r w:rsidRPr="00623C40">
        <w:rPr>
          <w:rFonts w:ascii="Times New Roman" w:hAnsi="Times New Roman" w:cs="Times New Roman"/>
          <w:b/>
          <w:bCs/>
          <w:sz w:val="23"/>
          <w:szCs w:val="23"/>
        </w:rPr>
        <w:tab/>
      </w:r>
      <w:r w:rsidR="008E0753" w:rsidRPr="00623C40">
        <w:rPr>
          <w:rFonts w:ascii="Times New Roman" w:hAnsi="Times New Roman" w:cs="Times New Roman"/>
          <w:b/>
          <w:bCs/>
          <w:sz w:val="23"/>
          <w:szCs w:val="23"/>
        </w:rPr>
        <w:t>ADDITIONAL STANDARDS AND CRITERIA</w:t>
      </w:r>
    </w:p>
    <w:p w14:paraId="06340856" w14:textId="77777777" w:rsidR="008E0753" w:rsidRPr="00623C40" w:rsidRDefault="008E0753" w:rsidP="008E0753">
      <w:pPr>
        <w:pStyle w:val="ListParagraph"/>
        <w:tabs>
          <w:tab w:val="left" w:pos="360"/>
          <w:tab w:val="left" w:pos="720"/>
          <w:tab w:val="left" w:pos="1080"/>
        </w:tabs>
        <w:autoSpaceDE w:val="0"/>
        <w:autoSpaceDN w:val="0"/>
        <w:adjustRightInd w:val="0"/>
        <w:ind w:left="360"/>
        <w:rPr>
          <w:rFonts w:ascii="Times New Roman" w:hAnsi="Times New Roman" w:cs="Times New Roman"/>
          <w:sz w:val="23"/>
          <w:szCs w:val="23"/>
        </w:rPr>
      </w:pPr>
    </w:p>
    <w:p w14:paraId="15306D43" w14:textId="77777777" w:rsidR="008E0753" w:rsidRPr="00623C40" w:rsidRDefault="008E0753"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Operators of wireless communications facilities and their successors and assigns shall, on an annual basis, provide to the CEO of the Town of Georgetown a letter certifying that the tower is still in use and that the tower and its component equipment have not been superseded by more modern and preferred technology, thus rendering their use obsolete.</w:t>
      </w:r>
    </w:p>
    <w:p w14:paraId="7DDC68A5" w14:textId="77777777" w:rsidR="008E0753" w:rsidRPr="00623C40" w:rsidRDefault="008E0753"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Performance Guarantee for New WCFs.</w:t>
      </w:r>
    </w:p>
    <w:p w14:paraId="0BA782D2" w14:textId="22FB06F5" w:rsidR="008E0753" w:rsidRPr="00623C40" w:rsidRDefault="008E0753"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t xml:space="preserve">Any application that requires Planning Board review and approval shall require the posting of a Performance Guarantee for 125% of the removal </w:t>
      </w:r>
      <w:r w:rsidR="00641A2F" w:rsidRPr="00623C40">
        <w:rPr>
          <w:rFonts w:ascii="Times New Roman" w:hAnsi="Times New Roman" w:cs="Times New Roman"/>
          <w:sz w:val="23"/>
          <w:szCs w:val="23"/>
        </w:rPr>
        <w:t xml:space="preserve">cost </w:t>
      </w:r>
      <w:r w:rsidRPr="00623C40">
        <w:rPr>
          <w:rFonts w:ascii="Times New Roman" w:hAnsi="Times New Roman" w:cs="Times New Roman"/>
          <w:sz w:val="23"/>
          <w:szCs w:val="23"/>
        </w:rPr>
        <w:t xml:space="preserve">of the WCF and associated land </w:t>
      </w:r>
      <w:r w:rsidRPr="00623C40">
        <w:rPr>
          <w:rFonts w:ascii="Times New Roman" w:hAnsi="Times New Roman" w:cs="Times New Roman"/>
          <w:sz w:val="23"/>
          <w:szCs w:val="23"/>
        </w:rPr>
        <w:lastRenderedPageBreak/>
        <w:t xml:space="preserve">restoration costs. The amount of the guarantee shall be sufficient to restore the land to a condition as defined in Section </w:t>
      </w:r>
      <w:r w:rsidR="00061A8E" w:rsidRPr="00623C40">
        <w:rPr>
          <w:rFonts w:ascii="Times New Roman" w:hAnsi="Times New Roman" w:cs="Times New Roman"/>
          <w:sz w:val="23"/>
          <w:szCs w:val="23"/>
        </w:rPr>
        <w:t>10</w:t>
      </w:r>
      <w:r w:rsidR="00283EBB" w:rsidRPr="00623C40">
        <w:rPr>
          <w:rFonts w:ascii="Times New Roman" w:hAnsi="Times New Roman" w:cs="Times New Roman"/>
          <w:sz w:val="23"/>
          <w:szCs w:val="23"/>
        </w:rPr>
        <w:t>).</w:t>
      </w:r>
      <w:r w:rsidRPr="00623C40">
        <w:rPr>
          <w:rFonts w:ascii="Times New Roman" w:hAnsi="Times New Roman" w:cs="Times New Roman"/>
          <w:sz w:val="23"/>
          <w:szCs w:val="23"/>
        </w:rPr>
        <w:t>C)</w:t>
      </w:r>
      <w:r w:rsidR="00283EBB" w:rsidRPr="00623C40">
        <w:rPr>
          <w:rFonts w:ascii="Times New Roman" w:hAnsi="Times New Roman" w:cs="Times New Roman"/>
          <w:sz w:val="23"/>
          <w:szCs w:val="23"/>
        </w:rPr>
        <w:t>.</w:t>
      </w:r>
      <w:r w:rsidRPr="00623C40">
        <w:rPr>
          <w:rFonts w:ascii="Times New Roman" w:hAnsi="Times New Roman" w:cs="Times New Roman"/>
          <w:sz w:val="23"/>
          <w:szCs w:val="23"/>
        </w:rPr>
        <w:t xml:space="preserve">1) below.  The amount of the guarantee shall be determined by the Planning Board based on estimates from independent contractors. </w:t>
      </w:r>
    </w:p>
    <w:p w14:paraId="345275F3" w14:textId="77777777" w:rsidR="008E0753" w:rsidRPr="00623C40" w:rsidRDefault="008E0753"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t>Estimated removal costs of the WCF shall include</w:t>
      </w:r>
      <w:r w:rsidRPr="00623C40">
        <w:rPr>
          <w:rFonts w:ascii="Times New Roman" w:hAnsi="Times New Roman" w:cs="Times New Roman"/>
          <w:sz w:val="23"/>
          <w:szCs w:val="23"/>
          <w:u w:val="single"/>
        </w:rPr>
        <w:t>, but are not limited to,</w:t>
      </w:r>
      <w:r w:rsidRPr="00623C40">
        <w:rPr>
          <w:rFonts w:ascii="Times New Roman" w:hAnsi="Times New Roman" w:cs="Times New Roman"/>
          <w:sz w:val="23"/>
          <w:szCs w:val="23"/>
        </w:rPr>
        <w:t xml:space="preserve"> all above-ground structures, equipment, foundations, guy anchors, utilities, fencing, access roads, or driveways specifically constructed to serve the tower, structures, equipment, or utilities. </w:t>
      </w:r>
    </w:p>
    <w:p w14:paraId="5A83C5F0" w14:textId="77777777" w:rsidR="008E0753" w:rsidRPr="00623C40" w:rsidRDefault="008E0753"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t>The type and form of the guarantee shall be subject to review and approval by the Town Attorney and the Board of Selectmen. The Board of Selectmen shall have the authority to require either a certified check payable to the Town of Georgetown, a savings account passbook issued in the name of the Town, an irrevocable letter of credit in favor of the Town from a financial institution authorized to do business in Maine, or a faithful performance bond running to the Town and issued by a surety company authorized to do business in Maine and acceptable to the Board of Selectmen.</w:t>
      </w:r>
    </w:p>
    <w:p w14:paraId="0C4D8027" w14:textId="77777777" w:rsidR="008E0753" w:rsidRPr="00623C40" w:rsidRDefault="008E0753"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t>All performance guarantees shall be on a continuous basis, with any provision for cancellation to include that the Town must be given at least 30 days notice of cancellation. The performance guarantee covering removal shall be for a minimum term of three years. It shall contain a mechanism satisfactory to the Planning Board for reviewing the cost of removal of the structure every three years, and a mechanism for increasing the amount of the guarantee, should the revised cost estimate so necessitate. The performance guarantee shall be released by the Planning Board only upon the completion of tower and facility removal and land restoration (as required by this Section) to the satisfaction of the Code Enforcement Officer.</w:t>
      </w:r>
    </w:p>
    <w:p w14:paraId="143A043B" w14:textId="3071A617" w:rsidR="008E0753" w:rsidRPr="00623C40" w:rsidRDefault="008E0753"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Removal of Abandoned Wireless Communication </w:t>
      </w:r>
      <w:proofErr w:type="gramStart"/>
      <w:r w:rsidRPr="00623C40">
        <w:rPr>
          <w:rFonts w:ascii="Times New Roman" w:hAnsi="Times New Roman" w:cs="Times New Roman"/>
          <w:sz w:val="23"/>
          <w:szCs w:val="23"/>
        </w:rPr>
        <w:t>Facilities,  Equipment</w:t>
      </w:r>
      <w:proofErr w:type="gramEnd"/>
      <w:r w:rsidRPr="00623C40">
        <w:rPr>
          <w:rFonts w:ascii="Times New Roman" w:hAnsi="Times New Roman" w:cs="Times New Roman"/>
          <w:sz w:val="23"/>
          <w:szCs w:val="23"/>
        </w:rPr>
        <w:t xml:space="preserve"> and Components</w:t>
      </w:r>
    </w:p>
    <w:p w14:paraId="10C0F76B" w14:textId="1B8EE739" w:rsidR="008E0753" w:rsidRPr="00623C40" w:rsidRDefault="008E0753"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t xml:space="preserve">Wireless communications facilities that are not in use for wireless communications purposes for six consecutive months shall be considered abandoned and removed by the facility owner or the contractually responsible party at their own expense. Removal, including the removal of any and all components associated with the facility, shall occur within 90 days of the end of such six-month period. Upon removal, the site shall be cleaned, restored, and re-vegetated to blend with the surrounding vegetation at the time of abandonment, or to a condition as near to the original pre-construction condition as possible as determined by the Planning Board. </w:t>
      </w:r>
    </w:p>
    <w:p w14:paraId="55E08F3F" w14:textId="77777777" w:rsidR="008E0753" w:rsidRPr="00623C40" w:rsidRDefault="008E0753"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t>The owner of a WCF shall notify the CEO of the date of cessation of use of the facility or any component thereof within one month from the date of such cessation. If the owner fails to give the notice required by this paragraph, the CEO shall make a determination of such date, which determination shall be conclusive.</w:t>
      </w:r>
      <w:r w:rsidRPr="00623C40">
        <w:rPr>
          <w:rFonts w:ascii="Times New Roman" w:hAnsi="Times New Roman" w:cs="Times New Roman"/>
          <w:sz w:val="23"/>
          <w:szCs w:val="23"/>
        </w:rPr>
        <w:tab/>
      </w:r>
    </w:p>
    <w:p w14:paraId="22E459C0" w14:textId="77777777" w:rsidR="008E0753" w:rsidRPr="00623C40" w:rsidRDefault="008E0753"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t>If two or more operators use a single WCF or tower, these provisions shall not apply until all users cease using the WCF or tower. All equipment and components utilized by the operator abandoning the WCF must be removed.</w:t>
      </w:r>
    </w:p>
    <w:p w14:paraId="2D53E9E0" w14:textId="77777777" w:rsidR="008E0753" w:rsidRPr="00623C40" w:rsidRDefault="008E0753"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t>If all antennae above a manufactured connection on a tower are removed, the resulting unused portions of the tower shall be removed within three months.</w:t>
      </w:r>
    </w:p>
    <w:p w14:paraId="07400906" w14:textId="54493A7E" w:rsidR="008E0753" w:rsidRPr="00623C40" w:rsidRDefault="008E0753"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t>If the owner goes out of, the WCF shall be considered abandoned. The owner shall meet the removal and land restoration requirements in this Section.</w:t>
      </w:r>
    </w:p>
    <w:p w14:paraId="3EA6EC11" w14:textId="77777777" w:rsidR="008E0753" w:rsidRPr="00623C40" w:rsidRDefault="008E0753"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t xml:space="preserve">Should the specific use of these wireless communication facilities be superseded by more modern and preferred technology, thus rendering their use obsolete, the tower and associated equipment and components </w:t>
      </w:r>
      <w:r w:rsidRPr="00623C40">
        <w:rPr>
          <w:rFonts w:ascii="Times New Roman" w:hAnsi="Times New Roman" w:cs="Times New Roman"/>
          <w:iCs/>
          <w:sz w:val="23"/>
          <w:szCs w:val="23"/>
        </w:rPr>
        <w:t xml:space="preserve">shall </w:t>
      </w:r>
      <w:r w:rsidRPr="00623C40">
        <w:rPr>
          <w:rFonts w:ascii="Times New Roman" w:hAnsi="Times New Roman" w:cs="Times New Roman"/>
          <w:sz w:val="23"/>
          <w:szCs w:val="23"/>
        </w:rPr>
        <w:t>be dismantled and the site restored.</w:t>
      </w:r>
    </w:p>
    <w:p w14:paraId="24BB2D8E" w14:textId="4361205B" w:rsidR="008E0753" w:rsidRPr="00623C40" w:rsidRDefault="008E0753"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t>If the owner fails to remove the abandoned WCF or component thereof as required, the Town has the right to utilize the Performance Guarantee and shall cause the removal of the abandoned equipment and any required site restoration.</w:t>
      </w:r>
    </w:p>
    <w:p w14:paraId="3BCF7136" w14:textId="2EA2C4D6" w:rsidR="008E0753" w:rsidRPr="00623C40" w:rsidRDefault="008E0753"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lastRenderedPageBreak/>
        <w:tab/>
        <w:t>The replacement or removal of all or portions of a WCF requires a new WCF Application and Building Permit as established in this Ordinance.</w:t>
      </w:r>
    </w:p>
    <w:p w14:paraId="7BD1A25F" w14:textId="35660AC1" w:rsidR="008E0753" w:rsidRPr="00623C40" w:rsidRDefault="008E0753"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Time Schedule: The WCF must be completed for operational use by the end of a 12-month period after issuance of the Building Permit.</w:t>
      </w:r>
    </w:p>
    <w:p w14:paraId="344F124B" w14:textId="77777777" w:rsidR="008E0753" w:rsidRPr="00623C40" w:rsidRDefault="008E0753"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Liability: The Town of Georgetown is excluded from any liability relating to the loss of life, personal injury, or property damage as a result of the use of this wireless communications facility, its equipment, and component thereof.</w:t>
      </w:r>
    </w:p>
    <w:p w14:paraId="33864AF4" w14:textId="77777777" w:rsidR="001F2CB2" w:rsidRPr="00623C40" w:rsidRDefault="001F2CB2" w:rsidP="001F2CB2">
      <w:pPr>
        <w:pStyle w:val="ListParagraph"/>
        <w:tabs>
          <w:tab w:val="left" w:pos="360"/>
          <w:tab w:val="left" w:pos="720"/>
          <w:tab w:val="left" w:pos="1080"/>
        </w:tabs>
        <w:autoSpaceDE w:val="0"/>
        <w:autoSpaceDN w:val="0"/>
        <w:adjustRightInd w:val="0"/>
        <w:ind w:left="360"/>
        <w:rPr>
          <w:rFonts w:ascii="Times New Roman" w:hAnsi="Times New Roman" w:cs="Times New Roman"/>
          <w:sz w:val="23"/>
          <w:szCs w:val="23"/>
        </w:rPr>
      </w:pPr>
    </w:p>
    <w:p w14:paraId="589FB1C5" w14:textId="38D83444" w:rsidR="001F2CB2" w:rsidRPr="00623C40" w:rsidRDefault="001F75B4" w:rsidP="001961E5">
      <w:pPr>
        <w:pStyle w:val="ListParagraph"/>
        <w:numPr>
          <w:ilvl w:val="0"/>
          <w:numId w:val="36"/>
        </w:numPr>
        <w:tabs>
          <w:tab w:val="left" w:pos="360"/>
          <w:tab w:val="left" w:pos="720"/>
          <w:tab w:val="left" w:pos="1080"/>
        </w:tabs>
        <w:autoSpaceDE w:val="0"/>
        <w:autoSpaceDN w:val="0"/>
        <w:adjustRightInd w:val="0"/>
        <w:rPr>
          <w:rFonts w:ascii="Times New Roman" w:hAnsi="Times New Roman" w:cs="Times New Roman"/>
          <w:b/>
          <w:bCs/>
          <w:sz w:val="23"/>
          <w:szCs w:val="23"/>
        </w:rPr>
      </w:pPr>
      <w:r w:rsidRPr="00623C40">
        <w:rPr>
          <w:rFonts w:ascii="Times New Roman" w:hAnsi="Times New Roman" w:cs="Times New Roman"/>
          <w:b/>
          <w:bCs/>
          <w:sz w:val="23"/>
          <w:szCs w:val="23"/>
        </w:rPr>
        <w:tab/>
      </w:r>
      <w:r w:rsidR="006C2658" w:rsidRPr="00623C40">
        <w:rPr>
          <w:rFonts w:ascii="Times New Roman" w:hAnsi="Times New Roman" w:cs="Times New Roman"/>
          <w:b/>
          <w:bCs/>
          <w:sz w:val="23"/>
          <w:szCs w:val="23"/>
        </w:rPr>
        <w:t xml:space="preserve">MAINTENANCE AND REPAIRS </w:t>
      </w:r>
      <w:r w:rsidR="001F2CB2" w:rsidRPr="00623C40">
        <w:rPr>
          <w:rFonts w:ascii="Times New Roman" w:hAnsi="Times New Roman" w:cs="Times New Roman"/>
          <w:b/>
          <w:bCs/>
          <w:sz w:val="23"/>
          <w:szCs w:val="23"/>
        </w:rPr>
        <w:t>TO EXISTING FACILITIE</w:t>
      </w:r>
      <w:r w:rsidR="002605C3" w:rsidRPr="00623C40">
        <w:rPr>
          <w:rFonts w:ascii="Times New Roman" w:hAnsi="Times New Roman" w:cs="Times New Roman"/>
          <w:b/>
          <w:bCs/>
          <w:sz w:val="23"/>
          <w:szCs w:val="23"/>
        </w:rPr>
        <w:t>S</w:t>
      </w:r>
    </w:p>
    <w:p w14:paraId="644953CE" w14:textId="77777777" w:rsidR="002605C3" w:rsidRPr="00623C40" w:rsidRDefault="002605C3" w:rsidP="002605C3">
      <w:pPr>
        <w:pStyle w:val="ListParagraph"/>
        <w:tabs>
          <w:tab w:val="left" w:pos="360"/>
          <w:tab w:val="left" w:pos="720"/>
          <w:tab w:val="left" w:pos="1080"/>
        </w:tabs>
        <w:autoSpaceDE w:val="0"/>
        <w:autoSpaceDN w:val="0"/>
        <w:adjustRightInd w:val="0"/>
        <w:ind w:left="360"/>
        <w:rPr>
          <w:rFonts w:ascii="Times New Roman" w:hAnsi="Times New Roman" w:cs="Times New Roman"/>
          <w:b/>
          <w:bCs/>
          <w:sz w:val="23"/>
          <w:szCs w:val="23"/>
        </w:rPr>
      </w:pPr>
    </w:p>
    <w:p w14:paraId="501F6721" w14:textId="19799629" w:rsidR="001F2CB2" w:rsidRPr="00623C40" w:rsidRDefault="001F2CB2"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Normal maintenance and repairs of any conforming WCT and its related buildings may be performed without a permit from the </w:t>
      </w:r>
      <w:r w:rsidR="00BE0E0B" w:rsidRPr="00623C40">
        <w:rPr>
          <w:rFonts w:ascii="Times New Roman" w:hAnsi="Times New Roman" w:cs="Times New Roman"/>
          <w:iCs/>
          <w:sz w:val="23"/>
          <w:szCs w:val="23"/>
        </w:rPr>
        <w:t>Planning Board</w:t>
      </w:r>
      <w:r w:rsidR="001F75B4" w:rsidRPr="00623C40">
        <w:rPr>
          <w:rFonts w:ascii="Times New Roman" w:hAnsi="Times New Roman" w:cs="Times New Roman"/>
          <w:iCs/>
          <w:sz w:val="23"/>
          <w:szCs w:val="23"/>
        </w:rPr>
        <w:t xml:space="preserve"> (PB)</w:t>
      </w:r>
      <w:r w:rsidR="00BE0E0B" w:rsidRPr="00623C40">
        <w:rPr>
          <w:rFonts w:ascii="Times New Roman" w:hAnsi="Times New Roman" w:cs="Times New Roman"/>
          <w:iCs/>
          <w:sz w:val="23"/>
          <w:szCs w:val="23"/>
        </w:rPr>
        <w:t xml:space="preserve"> </w:t>
      </w:r>
      <w:r w:rsidRPr="00623C40">
        <w:rPr>
          <w:rFonts w:ascii="Times New Roman" w:hAnsi="Times New Roman" w:cs="Times New Roman"/>
          <w:iCs/>
          <w:sz w:val="23"/>
          <w:szCs w:val="23"/>
        </w:rPr>
        <w:t xml:space="preserve">or </w:t>
      </w:r>
      <w:r w:rsidRPr="00623C40">
        <w:rPr>
          <w:rFonts w:ascii="Times New Roman" w:hAnsi="Times New Roman" w:cs="Times New Roman"/>
          <w:sz w:val="23"/>
          <w:szCs w:val="23"/>
        </w:rPr>
        <w:t>CEO.</w:t>
      </w:r>
    </w:p>
    <w:p w14:paraId="08218181" w14:textId="287325A0" w:rsidR="001F2CB2" w:rsidRPr="00623C40" w:rsidRDefault="001F2CB2"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Planning Board review and approval in accordance with the standards of this Ordinance shall be required if any of the following changes are proposed:</w:t>
      </w:r>
    </w:p>
    <w:p w14:paraId="164F7712" w14:textId="7BC26D01" w:rsidR="001F2CB2" w:rsidRPr="00623C40" w:rsidRDefault="00162FA7"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r>
      <w:r w:rsidR="001F2CB2" w:rsidRPr="00623C40">
        <w:rPr>
          <w:rFonts w:ascii="Times New Roman" w:hAnsi="Times New Roman" w:cs="Times New Roman"/>
          <w:sz w:val="23"/>
          <w:szCs w:val="23"/>
        </w:rPr>
        <w:t>Any increase in the number or size of antenna(s), antenna array(s), or broadcast capacity in excess of the exemption standards contained in FCC OET Bulletin 65.</w:t>
      </w:r>
    </w:p>
    <w:p w14:paraId="332B0F8E" w14:textId="29EA7A36" w:rsidR="001F2CB2" w:rsidRPr="00623C40" w:rsidRDefault="00FF4673"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iCs/>
          <w:sz w:val="23"/>
          <w:szCs w:val="23"/>
        </w:rPr>
      </w:pPr>
      <w:r w:rsidRPr="00623C40">
        <w:rPr>
          <w:rFonts w:ascii="Times New Roman" w:hAnsi="Times New Roman" w:cs="Times New Roman"/>
          <w:iCs/>
          <w:sz w:val="23"/>
          <w:szCs w:val="23"/>
        </w:rPr>
        <w:tab/>
      </w:r>
      <w:r w:rsidR="001F2CB2" w:rsidRPr="00623C40">
        <w:rPr>
          <w:rFonts w:ascii="Times New Roman" w:hAnsi="Times New Roman" w:cs="Times New Roman"/>
          <w:iCs/>
          <w:sz w:val="23"/>
          <w:szCs w:val="23"/>
        </w:rPr>
        <w:t xml:space="preserve">Any increase in tower height. </w:t>
      </w:r>
    </w:p>
    <w:p w14:paraId="2CDE12B5" w14:textId="235F281C" w:rsidR="001F2CB2" w:rsidRPr="00623C40" w:rsidRDefault="00FF4673"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iCs/>
          <w:sz w:val="23"/>
          <w:szCs w:val="23"/>
        </w:rPr>
      </w:pPr>
      <w:r w:rsidRPr="00623C40">
        <w:rPr>
          <w:rFonts w:ascii="Times New Roman" w:hAnsi="Times New Roman" w:cs="Times New Roman"/>
          <w:iCs/>
          <w:sz w:val="23"/>
          <w:szCs w:val="23"/>
        </w:rPr>
        <w:tab/>
      </w:r>
      <w:r w:rsidR="001F2CB2" w:rsidRPr="00623C40">
        <w:rPr>
          <w:rFonts w:ascii="Times New Roman" w:hAnsi="Times New Roman" w:cs="Times New Roman"/>
          <w:iCs/>
          <w:sz w:val="23"/>
          <w:szCs w:val="23"/>
        </w:rPr>
        <w:t>Any change to tower lighting or existing buffering.</w:t>
      </w:r>
    </w:p>
    <w:p w14:paraId="00D11C27" w14:textId="14928062" w:rsidR="001F2CB2" w:rsidRPr="00623C40" w:rsidRDefault="00FF4673"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iCs/>
          <w:sz w:val="23"/>
          <w:szCs w:val="23"/>
        </w:rPr>
      </w:pPr>
      <w:r w:rsidRPr="00623C40">
        <w:rPr>
          <w:rFonts w:ascii="Times New Roman" w:hAnsi="Times New Roman" w:cs="Times New Roman"/>
          <w:iCs/>
          <w:sz w:val="23"/>
          <w:szCs w:val="23"/>
        </w:rPr>
        <w:tab/>
      </w:r>
      <w:r w:rsidR="001F2CB2" w:rsidRPr="00623C40">
        <w:rPr>
          <w:rFonts w:ascii="Times New Roman" w:hAnsi="Times New Roman" w:cs="Times New Roman"/>
          <w:iCs/>
          <w:sz w:val="23"/>
          <w:szCs w:val="23"/>
        </w:rPr>
        <w:t xml:space="preserve">Any change to the access road or the size (square feet or volume) of any structure on site. </w:t>
      </w:r>
    </w:p>
    <w:p w14:paraId="30C877A6" w14:textId="77777777" w:rsidR="001F2CB2" w:rsidRPr="00623C40" w:rsidRDefault="001F2CB2" w:rsidP="001F2CB2">
      <w:pPr>
        <w:pStyle w:val="ListParagraph"/>
        <w:tabs>
          <w:tab w:val="left" w:pos="360"/>
          <w:tab w:val="left" w:pos="720"/>
          <w:tab w:val="left" w:pos="1080"/>
        </w:tabs>
        <w:autoSpaceDE w:val="0"/>
        <w:autoSpaceDN w:val="0"/>
        <w:adjustRightInd w:val="0"/>
        <w:ind w:left="360"/>
        <w:rPr>
          <w:rFonts w:ascii="Times New Roman" w:hAnsi="Times New Roman" w:cs="Times New Roman"/>
          <w:b/>
          <w:bCs/>
          <w:iCs/>
          <w:sz w:val="23"/>
          <w:szCs w:val="23"/>
        </w:rPr>
      </w:pPr>
    </w:p>
    <w:p w14:paraId="7131B611" w14:textId="16F9C8FF" w:rsidR="001F2CB2" w:rsidRPr="00623C40" w:rsidRDefault="001F75B4" w:rsidP="001961E5">
      <w:pPr>
        <w:pStyle w:val="ListParagraph"/>
        <w:numPr>
          <w:ilvl w:val="0"/>
          <w:numId w:val="36"/>
        </w:numPr>
        <w:tabs>
          <w:tab w:val="left" w:pos="360"/>
          <w:tab w:val="left" w:pos="720"/>
          <w:tab w:val="left" w:pos="1080"/>
        </w:tabs>
        <w:autoSpaceDE w:val="0"/>
        <w:autoSpaceDN w:val="0"/>
        <w:adjustRightInd w:val="0"/>
        <w:rPr>
          <w:rFonts w:ascii="Times New Roman" w:hAnsi="Times New Roman" w:cs="Times New Roman"/>
          <w:b/>
          <w:bCs/>
          <w:sz w:val="23"/>
          <w:szCs w:val="23"/>
        </w:rPr>
      </w:pPr>
      <w:r w:rsidRPr="00623C40">
        <w:rPr>
          <w:rFonts w:ascii="Times New Roman" w:hAnsi="Times New Roman" w:cs="Times New Roman"/>
          <w:b/>
          <w:bCs/>
          <w:sz w:val="23"/>
          <w:szCs w:val="23"/>
        </w:rPr>
        <w:tab/>
      </w:r>
      <w:r w:rsidR="001F2CB2" w:rsidRPr="00623C40">
        <w:rPr>
          <w:rFonts w:ascii="Times New Roman" w:hAnsi="Times New Roman" w:cs="Times New Roman"/>
          <w:b/>
          <w:bCs/>
          <w:sz w:val="23"/>
          <w:szCs w:val="23"/>
        </w:rPr>
        <w:t>BUILDING PERMIT REQUIREMENTS</w:t>
      </w:r>
    </w:p>
    <w:p w14:paraId="019EA852" w14:textId="77777777" w:rsidR="007940C3" w:rsidRPr="00623C40" w:rsidRDefault="007940C3" w:rsidP="007940C3">
      <w:pPr>
        <w:pStyle w:val="ListParagraph"/>
        <w:tabs>
          <w:tab w:val="left" w:pos="360"/>
          <w:tab w:val="left" w:pos="720"/>
          <w:tab w:val="left" w:pos="1080"/>
        </w:tabs>
        <w:autoSpaceDE w:val="0"/>
        <w:autoSpaceDN w:val="0"/>
        <w:adjustRightInd w:val="0"/>
        <w:ind w:left="360"/>
        <w:rPr>
          <w:rFonts w:ascii="Times New Roman" w:hAnsi="Times New Roman" w:cs="Times New Roman"/>
          <w:b/>
          <w:bCs/>
          <w:sz w:val="23"/>
          <w:szCs w:val="23"/>
        </w:rPr>
      </w:pPr>
    </w:p>
    <w:p w14:paraId="1BC6EA56" w14:textId="05DD8FC3" w:rsidR="001F2CB2" w:rsidRPr="00623C40" w:rsidRDefault="001F2CB2"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b/>
          <w:bCs/>
          <w:sz w:val="23"/>
          <w:szCs w:val="23"/>
        </w:rPr>
      </w:pPr>
      <w:r w:rsidRPr="00623C40">
        <w:rPr>
          <w:rFonts w:ascii="Times New Roman" w:hAnsi="Times New Roman" w:cs="Times New Roman"/>
          <w:sz w:val="23"/>
          <w:szCs w:val="23"/>
        </w:rPr>
        <w:t>The Planning Board shall ensure that the following requirements are met before issuing a building permit for a WCF. Building permits shall be issued in accordance with the requirements of the Building Permit Ordinance and Shoreland Zoning Ordinance except for the additional requirements or standards cited in this Ordinance.</w:t>
      </w:r>
    </w:p>
    <w:p w14:paraId="035F11B6" w14:textId="43B310DB" w:rsidR="001F2CB2" w:rsidRPr="00623C40" w:rsidRDefault="001F2CB2"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 xml:space="preserve">A building permit for the construction of a new WCF or any change to an existing WCF shall not be issued until the Planning Board has approved </w:t>
      </w:r>
      <w:r w:rsidR="00957F8C" w:rsidRPr="00623C40">
        <w:rPr>
          <w:rFonts w:ascii="Times New Roman" w:hAnsi="Times New Roman" w:cs="Times New Roman"/>
          <w:sz w:val="23"/>
          <w:szCs w:val="23"/>
        </w:rPr>
        <w:t xml:space="preserve">the </w:t>
      </w:r>
      <w:r w:rsidR="00255C23" w:rsidRPr="00623C40">
        <w:rPr>
          <w:rFonts w:ascii="Times New Roman" w:hAnsi="Times New Roman" w:cs="Times New Roman"/>
          <w:sz w:val="23"/>
          <w:szCs w:val="23"/>
        </w:rPr>
        <w:t>WCF Application for</w:t>
      </w:r>
      <w:r w:rsidR="00255C23" w:rsidRPr="00623C40">
        <w:rPr>
          <w:rFonts w:ascii="Times New Roman" w:hAnsi="Times New Roman" w:cs="Times New Roman"/>
          <w:sz w:val="23"/>
          <w:szCs w:val="23"/>
          <w:u w:val="single"/>
        </w:rPr>
        <w:t xml:space="preserve"> </w:t>
      </w:r>
      <w:r w:rsidRPr="00623C40">
        <w:rPr>
          <w:rFonts w:ascii="Times New Roman" w:hAnsi="Times New Roman" w:cs="Times New Roman"/>
          <w:sz w:val="23"/>
          <w:szCs w:val="23"/>
        </w:rPr>
        <w:t>the facility and all applicable conditions have been met.</w:t>
      </w:r>
    </w:p>
    <w:p w14:paraId="6E4BAA4F" w14:textId="7B8897C0" w:rsidR="001F2CB2" w:rsidRPr="00623C40" w:rsidRDefault="001F2CB2"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 Planning Board shall not issue a building permit for a WCF unless all required permits are obtained and filed with the Town including, but not limited to, any applicable Federal or State permits or licenses.</w:t>
      </w:r>
    </w:p>
    <w:p w14:paraId="72ECCC23" w14:textId="165296D8" w:rsidR="001F2CB2" w:rsidRPr="00623C40" w:rsidRDefault="001F2CB2"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 Planning Board shall have the authority to use professional and technical services to review proposed plans and to inspect the construction of an approved project. The applicant shall pay all costs incurred for these review and inspection services.</w:t>
      </w:r>
    </w:p>
    <w:p w14:paraId="67EEA227" w14:textId="173C7A82" w:rsidR="001F2CB2" w:rsidRPr="00623C40" w:rsidRDefault="001F2CB2"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If the Planning Board requires inspections and/or proof of insurance, all necessary forms and inspection schedules shall be submitted.</w:t>
      </w:r>
    </w:p>
    <w:p w14:paraId="283BA60E" w14:textId="7186AB98" w:rsidR="0012258F" w:rsidRPr="00623C40" w:rsidRDefault="001F2CB2" w:rsidP="001F2CB2">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If the Planning Board requires a performance guarantee and/or abandonment/removal bond for the proposed WCF, it must accept the bond required before acting on the application.</w:t>
      </w:r>
    </w:p>
    <w:p w14:paraId="671895C6" w14:textId="77777777" w:rsidR="00B447FD" w:rsidRPr="00623C40" w:rsidRDefault="00B447FD" w:rsidP="001F2CB2">
      <w:pPr>
        <w:pStyle w:val="ListParagraph"/>
        <w:tabs>
          <w:tab w:val="left" w:pos="360"/>
          <w:tab w:val="left" w:pos="720"/>
          <w:tab w:val="left" w:pos="1080"/>
        </w:tabs>
        <w:autoSpaceDE w:val="0"/>
        <w:autoSpaceDN w:val="0"/>
        <w:adjustRightInd w:val="0"/>
        <w:rPr>
          <w:rFonts w:ascii="Times New Roman" w:hAnsi="Times New Roman" w:cs="Times New Roman"/>
          <w:sz w:val="23"/>
          <w:szCs w:val="23"/>
        </w:rPr>
      </w:pPr>
    </w:p>
    <w:p w14:paraId="68447405" w14:textId="196F40F7" w:rsidR="007940C3" w:rsidRPr="00623C40" w:rsidRDefault="001F75B4" w:rsidP="00717A71">
      <w:pPr>
        <w:pStyle w:val="ListParagraph"/>
        <w:numPr>
          <w:ilvl w:val="0"/>
          <w:numId w:val="36"/>
        </w:numPr>
        <w:tabs>
          <w:tab w:val="left" w:pos="360"/>
          <w:tab w:val="left" w:pos="720"/>
          <w:tab w:val="left" w:pos="1080"/>
        </w:tabs>
        <w:autoSpaceDE w:val="0"/>
        <w:autoSpaceDN w:val="0"/>
        <w:adjustRightInd w:val="0"/>
        <w:rPr>
          <w:rFonts w:ascii="Times New Roman" w:hAnsi="Times New Roman" w:cs="Times New Roman"/>
          <w:b/>
          <w:bCs/>
          <w:sz w:val="23"/>
          <w:szCs w:val="23"/>
        </w:rPr>
      </w:pPr>
      <w:r w:rsidRPr="00623C40">
        <w:rPr>
          <w:rFonts w:ascii="Times New Roman" w:hAnsi="Times New Roman" w:cs="Times New Roman"/>
          <w:b/>
          <w:bCs/>
          <w:sz w:val="23"/>
          <w:szCs w:val="23"/>
        </w:rPr>
        <w:tab/>
      </w:r>
      <w:r w:rsidR="001F2CB2" w:rsidRPr="00623C40">
        <w:rPr>
          <w:rFonts w:ascii="Times New Roman" w:hAnsi="Times New Roman" w:cs="Times New Roman"/>
          <w:b/>
          <w:bCs/>
          <w:sz w:val="23"/>
          <w:szCs w:val="23"/>
        </w:rPr>
        <w:t>INSPECTIONS</w:t>
      </w:r>
    </w:p>
    <w:p w14:paraId="5C1BFC4D" w14:textId="77777777" w:rsidR="00717A71" w:rsidRPr="00623C40" w:rsidRDefault="00717A71" w:rsidP="00717A71">
      <w:pPr>
        <w:pStyle w:val="ListParagraph"/>
        <w:tabs>
          <w:tab w:val="left" w:pos="360"/>
          <w:tab w:val="left" w:pos="720"/>
          <w:tab w:val="left" w:pos="1080"/>
        </w:tabs>
        <w:autoSpaceDE w:val="0"/>
        <w:autoSpaceDN w:val="0"/>
        <w:adjustRightInd w:val="0"/>
        <w:ind w:left="389"/>
        <w:rPr>
          <w:rFonts w:ascii="Times New Roman" w:hAnsi="Times New Roman" w:cs="Times New Roman"/>
          <w:b/>
          <w:bCs/>
          <w:sz w:val="23"/>
          <w:szCs w:val="23"/>
        </w:rPr>
      </w:pPr>
    </w:p>
    <w:p w14:paraId="1F587FBA" w14:textId="60CF97A7" w:rsidR="001F2CB2" w:rsidRPr="00623C40" w:rsidRDefault="001F2CB2"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Inspections of towers by either a registered professional engineer or a qualified third party mutually agreed upon by the applicant and the CEO shall be performed to assess structural integrity. Such inspections shall be performed as follows:</w:t>
      </w:r>
    </w:p>
    <w:p w14:paraId="3235D806" w14:textId="555D9AE0" w:rsidR="001F2CB2" w:rsidRPr="00623C40" w:rsidRDefault="00162FA7"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r>
      <w:r w:rsidR="001F2CB2" w:rsidRPr="00623C40">
        <w:rPr>
          <w:rFonts w:ascii="Times New Roman" w:hAnsi="Times New Roman" w:cs="Times New Roman"/>
          <w:sz w:val="23"/>
          <w:szCs w:val="23"/>
        </w:rPr>
        <w:t>Monopole towers - at least once every six years following completion of construction. The inspection shall take place between the fifth and sixth year of the repeat sequence.</w:t>
      </w:r>
    </w:p>
    <w:p w14:paraId="4C53E01F" w14:textId="2CCF9F40" w:rsidR="001F2CB2" w:rsidRPr="00623C40" w:rsidRDefault="00162FA7"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lastRenderedPageBreak/>
        <w:tab/>
      </w:r>
      <w:r w:rsidR="001F2CB2" w:rsidRPr="00623C40">
        <w:rPr>
          <w:rFonts w:ascii="Times New Roman" w:hAnsi="Times New Roman" w:cs="Times New Roman"/>
          <w:sz w:val="23"/>
          <w:szCs w:val="23"/>
        </w:rPr>
        <w:t>Self-supporting towers - at least once every five years following completion of construction. The inspection shall take place between the fourth and fifth year of the repeat sequence.</w:t>
      </w:r>
    </w:p>
    <w:p w14:paraId="02476838" w14:textId="341D2EC5" w:rsidR="001F2CB2" w:rsidRPr="00623C40" w:rsidRDefault="00162FA7"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r>
      <w:r w:rsidR="001F2CB2" w:rsidRPr="00623C40">
        <w:rPr>
          <w:rFonts w:ascii="Times New Roman" w:hAnsi="Times New Roman" w:cs="Times New Roman"/>
          <w:sz w:val="23"/>
          <w:szCs w:val="23"/>
        </w:rPr>
        <w:t>Guyed towers - at least once every three years following completion of construction. The inspection shall take place between the second and third year of the repeat sequence.</w:t>
      </w:r>
    </w:p>
    <w:p w14:paraId="2B5AC103" w14:textId="7AEE2BE4" w:rsidR="001F2CB2" w:rsidRPr="00623C40" w:rsidRDefault="001F2CB2"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 owner shall submit the inspection report to the CEO or designee 30 thirty days of its receipt. Based upon the results of the inspection, the CEO, or upon recommendation by the CEO, the designee may require repair or demolition of the tower.</w:t>
      </w:r>
    </w:p>
    <w:p w14:paraId="6DAA3798" w14:textId="2E2BAA47" w:rsidR="001F2CB2" w:rsidRPr="00623C40" w:rsidRDefault="001F2CB2"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 cost of such inspections, reports, repairs, or demolition required shall be borne entirely by the tower owner. Required repairs shall be completed within 90 days or less, as required by the CEO or designee for safety reasons.</w:t>
      </w:r>
    </w:p>
    <w:p w14:paraId="706B8A5C" w14:textId="7DA541DA" w:rsidR="001F2CB2" w:rsidRPr="00623C40" w:rsidRDefault="001F2CB2"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Failure to provide required inspection reports in the required time schedule shall be deemed prima facie evidence of abandonment.</w:t>
      </w:r>
    </w:p>
    <w:p w14:paraId="71868555" w14:textId="77777777" w:rsidR="00623C40" w:rsidRPr="00623C40" w:rsidRDefault="00623C40" w:rsidP="001F2CB2">
      <w:pPr>
        <w:pStyle w:val="ListParagraph"/>
        <w:tabs>
          <w:tab w:val="left" w:pos="360"/>
          <w:tab w:val="left" w:pos="720"/>
          <w:tab w:val="left" w:pos="1080"/>
        </w:tabs>
        <w:autoSpaceDE w:val="0"/>
        <w:autoSpaceDN w:val="0"/>
        <w:adjustRightInd w:val="0"/>
        <w:ind w:left="360"/>
        <w:rPr>
          <w:rFonts w:ascii="Times New Roman" w:hAnsi="Times New Roman" w:cs="Times New Roman"/>
          <w:sz w:val="23"/>
          <w:szCs w:val="23"/>
        </w:rPr>
      </w:pPr>
    </w:p>
    <w:p w14:paraId="73354644" w14:textId="5FB113BE" w:rsidR="001F2CB2" w:rsidRPr="00623C40" w:rsidRDefault="001F75B4" w:rsidP="001961E5">
      <w:pPr>
        <w:pStyle w:val="ListParagraph"/>
        <w:numPr>
          <w:ilvl w:val="0"/>
          <w:numId w:val="36"/>
        </w:numPr>
        <w:tabs>
          <w:tab w:val="left" w:pos="360"/>
          <w:tab w:val="left" w:pos="720"/>
          <w:tab w:val="left" w:pos="1080"/>
        </w:tabs>
        <w:autoSpaceDE w:val="0"/>
        <w:autoSpaceDN w:val="0"/>
        <w:adjustRightInd w:val="0"/>
        <w:rPr>
          <w:rFonts w:ascii="Times New Roman" w:hAnsi="Times New Roman" w:cs="Times New Roman"/>
          <w:b/>
          <w:bCs/>
          <w:sz w:val="23"/>
          <w:szCs w:val="23"/>
        </w:rPr>
      </w:pPr>
      <w:r w:rsidRPr="00623C40">
        <w:rPr>
          <w:rFonts w:ascii="Times New Roman" w:hAnsi="Times New Roman" w:cs="Times New Roman"/>
          <w:b/>
          <w:bCs/>
          <w:sz w:val="23"/>
          <w:szCs w:val="23"/>
        </w:rPr>
        <w:tab/>
      </w:r>
      <w:r w:rsidR="001F2CB2" w:rsidRPr="00623C40">
        <w:rPr>
          <w:rFonts w:ascii="Times New Roman" w:hAnsi="Times New Roman" w:cs="Times New Roman"/>
          <w:b/>
          <w:bCs/>
          <w:sz w:val="23"/>
          <w:szCs w:val="23"/>
        </w:rPr>
        <w:t>WAIVERS</w:t>
      </w:r>
    </w:p>
    <w:p w14:paraId="3D0545AF" w14:textId="77777777" w:rsidR="00840A99" w:rsidRPr="00623C40" w:rsidRDefault="00840A99" w:rsidP="00840A99">
      <w:pPr>
        <w:pStyle w:val="ListParagraph"/>
        <w:tabs>
          <w:tab w:val="left" w:pos="360"/>
          <w:tab w:val="left" w:pos="720"/>
          <w:tab w:val="left" w:pos="1080"/>
        </w:tabs>
        <w:autoSpaceDE w:val="0"/>
        <w:autoSpaceDN w:val="0"/>
        <w:adjustRightInd w:val="0"/>
        <w:ind w:left="360"/>
        <w:rPr>
          <w:rFonts w:ascii="Times New Roman" w:hAnsi="Times New Roman" w:cs="Times New Roman"/>
          <w:sz w:val="23"/>
          <w:szCs w:val="23"/>
        </w:rPr>
      </w:pPr>
    </w:p>
    <w:p w14:paraId="65D3CC52" w14:textId="5167FC70" w:rsidR="001F2CB2" w:rsidRPr="00623C40" w:rsidRDefault="001F2CB2"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The Planning Board may waive any of the submission requirements based upon a written request of the applicant submitted at the time of application. It may grant a waiver of any submission requirement only if it finds in writing that the information is not required to determine compliance with the standards of this Ordinance. The Planning Board must additionally determine that such modification or waiver would not adversely affect properties in the vicinity or the general safety and welfare of the Town. The burden of proof rests solely with the applicant and must be shown to be consistent with Federal and State law and with the purpose of this Ordinance.</w:t>
      </w:r>
    </w:p>
    <w:p w14:paraId="1D4C44DC" w14:textId="77777777" w:rsidR="001F2CB2" w:rsidRPr="00623C40" w:rsidRDefault="001F2CB2" w:rsidP="001F2CB2">
      <w:pPr>
        <w:pStyle w:val="ListParagraph"/>
        <w:tabs>
          <w:tab w:val="left" w:pos="360"/>
          <w:tab w:val="left" w:pos="720"/>
          <w:tab w:val="left" w:pos="1080"/>
        </w:tabs>
        <w:autoSpaceDE w:val="0"/>
        <w:autoSpaceDN w:val="0"/>
        <w:adjustRightInd w:val="0"/>
        <w:ind w:left="360"/>
        <w:rPr>
          <w:rFonts w:ascii="Times New Roman" w:hAnsi="Times New Roman" w:cs="Times New Roman"/>
          <w:b/>
          <w:bCs/>
          <w:sz w:val="23"/>
          <w:szCs w:val="23"/>
        </w:rPr>
      </w:pPr>
    </w:p>
    <w:p w14:paraId="09525AAE" w14:textId="64850F83" w:rsidR="001F2CB2" w:rsidRPr="00623C40" w:rsidRDefault="001F75B4" w:rsidP="001961E5">
      <w:pPr>
        <w:pStyle w:val="ListParagraph"/>
        <w:numPr>
          <w:ilvl w:val="0"/>
          <w:numId w:val="36"/>
        </w:numPr>
        <w:tabs>
          <w:tab w:val="left" w:pos="360"/>
          <w:tab w:val="left" w:pos="720"/>
          <w:tab w:val="left" w:pos="1080"/>
        </w:tabs>
        <w:autoSpaceDE w:val="0"/>
        <w:autoSpaceDN w:val="0"/>
        <w:adjustRightInd w:val="0"/>
        <w:rPr>
          <w:rFonts w:ascii="Times New Roman" w:hAnsi="Times New Roman" w:cs="Times New Roman"/>
          <w:b/>
          <w:bCs/>
          <w:sz w:val="23"/>
          <w:szCs w:val="23"/>
        </w:rPr>
      </w:pPr>
      <w:r w:rsidRPr="00623C40">
        <w:rPr>
          <w:rFonts w:ascii="Times New Roman" w:hAnsi="Times New Roman" w:cs="Times New Roman"/>
          <w:b/>
          <w:bCs/>
          <w:sz w:val="23"/>
          <w:szCs w:val="23"/>
        </w:rPr>
        <w:tab/>
      </w:r>
      <w:r w:rsidR="001F2CB2" w:rsidRPr="00623C40">
        <w:rPr>
          <w:rFonts w:ascii="Times New Roman" w:hAnsi="Times New Roman" w:cs="Times New Roman"/>
          <w:b/>
          <w:bCs/>
          <w:sz w:val="23"/>
          <w:szCs w:val="23"/>
        </w:rPr>
        <w:t>APPEALS</w:t>
      </w:r>
    </w:p>
    <w:p w14:paraId="4E95ED8E" w14:textId="77777777" w:rsidR="00840A99" w:rsidRPr="00623C40" w:rsidRDefault="00840A99" w:rsidP="00840A99">
      <w:pPr>
        <w:pStyle w:val="ListParagraph"/>
        <w:tabs>
          <w:tab w:val="left" w:pos="360"/>
          <w:tab w:val="left" w:pos="720"/>
          <w:tab w:val="left" w:pos="1080"/>
        </w:tabs>
        <w:autoSpaceDE w:val="0"/>
        <w:autoSpaceDN w:val="0"/>
        <w:adjustRightInd w:val="0"/>
        <w:ind w:left="360"/>
        <w:rPr>
          <w:rFonts w:ascii="Times New Roman" w:hAnsi="Times New Roman" w:cs="Times New Roman"/>
          <w:sz w:val="23"/>
          <w:szCs w:val="23"/>
        </w:rPr>
      </w:pPr>
    </w:p>
    <w:p w14:paraId="7FCCB1CF" w14:textId="6AB99BFA" w:rsidR="001F2CB2" w:rsidRPr="00623C40" w:rsidRDefault="001F2CB2" w:rsidP="001F75B4">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b/>
          <w:bCs/>
          <w:sz w:val="23"/>
          <w:szCs w:val="23"/>
        </w:rPr>
      </w:pPr>
      <w:r w:rsidRPr="00623C40">
        <w:rPr>
          <w:rFonts w:ascii="Times New Roman" w:hAnsi="Times New Roman" w:cs="Times New Roman"/>
          <w:sz w:val="23"/>
          <w:szCs w:val="23"/>
        </w:rPr>
        <w:t>Appeals shall be in accordance with the standards established in the Building Permit Ordinance or Shoreland Zoning Ordinance.  Appeal applications and variance requests shall be in accordance with Board of Appeals Ordinance Section VI.</w:t>
      </w:r>
    </w:p>
    <w:p w14:paraId="6DA1B41D" w14:textId="77777777" w:rsidR="00F16D51" w:rsidRPr="00623C40" w:rsidRDefault="00F16D51" w:rsidP="00F16D51">
      <w:pPr>
        <w:pStyle w:val="ListParagraph"/>
        <w:tabs>
          <w:tab w:val="left" w:pos="360"/>
          <w:tab w:val="left" w:pos="720"/>
          <w:tab w:val="left" w:pos="1080"/>
        </w:tabs>
        <w:autoSpaceDE w:val="0"/>
        <w:autoSpaceDN w:val="0"/>
        <w:adjustRightInd w:val="0"/>
        <w:rPr>
          <w:rFonts w:ascii="Times New Roman" w:hAnsi="Times New Roman" w:cs="Times New Roman"/>
          <w:b/>
          <w:sz w:val="23"/>
          <w:szCs w:val="23"/>
        </w:rPr>
      </w:pPr>
    </w:p>
    <w:p w14:paraId="532428CF" w14:textId="4162C8EE" w:rsidR="00F16D51" w:rsidRPr="00623C40" w:rsidRDefault="00F16D51" w:rsidP="00274E14">
      <w:pPr>
        <w:pStyle w:val="ListParagraph"/>
        <w:numPr>
          <w:ilvl w:val="0"/>
          <w:numId w:val="36"/>
        </w:numPr>
        <w:rPr>
          <w:rFonts w:ascii="Times New Roman" w:hAnsi="Times New Roman" w:cs="Times New Roman"/>
          <w:b/>
          <w:sz w:val="23"/>
          <w:szCs w:val="23"/>
        </w:rPr>
      </w:pPr>
      <w:r w:rsidRPr="00623C40">
        <w:rPr>
          <w:rFonts w:ascii="Times New Roman" w:hAnsi="Times New Roman" w:cs="Times New Roman"/>
          <w:b/>
          <w:sz w:val="23"/>
          <w:szCs w:val="23"/>
        </w:rPr>
        <w:t>ENFORCEMENT</w:t>
      </w:r>
      <w:r w:rsidR="00A67596" w:rsidRPr="00623C40">
        <w:rPr>
          <w:rFonts w:ascii="Times New Roman" w:hAnsi="Times New Roman" w:cs="Times New Roman"/>
          <w:b/>
          <w:sz w:val="23"/>
          <w:szCs w:val="23"/>
        </w:rPr>
        <w:t xml:space="preserve"> </w:t>
      </w:r>
    </w:p>
    <w:p w14:paraId="05C33419" w14:textId="77777777" w:rsidR="00441CB5" w:rsidRPr="00623C40" w:rsidRDefault="00441CB5" w:rsidP="00441CB5">
      <w:pPr>
        <w:pStyle w:val="ListParagraph"/>
        <w:ind w:left="389"/>
        <w:rPr>
          <w:rFonts w:ascii="Times New Roman" w:hAnsi="Times New Roman" w:cs="Times New Roman"/>
          <w:b/>
          <w:sz w:val="23"/>
          <w:szCs w:val="23"/>
        </w:rPr>
      </w:pPr>
    </w:p>
    <w:p w14:paraId="0F9E5BB9" w14:textId="0AFD0037" w:rsidR="00F16D51" w:rsidRPr="00623C40" w:rsidRDefault="00F16D51" w:rsidP="00F16D51">
      <w:pPr>
        <w:pStyle w:val="ListParagraph"/>
        <w:numPr>
          <w:ilvl w:val="1"/>
          <w:numId w:val="36"/>
        </w:numPr>
        <w:tabs>
          <w:tab w:val="left" w:pos="360"/>
          <w:tab w:val="left" w:pos="720"/>
        </w:tabs>
        <w:rPr>
          <w:rFonts w:ascii="Times New Roman" w:hAnsi="Times New Roman" w:cs="Times New Roman"/>
          <w:sz w:val="23"/>
          <w:szCs w:val="23"/>
        </w:rPr>
      </w:pPr>
      <w:r w:rsidRPr="00623C40">
        <w:rPr>
          <w:rFonts w:ascii="Times New Roman" w:hAnsi="Times New Roman" w:cs="Times New Roman"/>
          <w:sz w:val="23"/>
          <w:szCs w:val="23"/>
        </w:rPr>
        <w:t>Nuisances. Any violation of this Ordinance shall be deemed to be a nuisance.</w:t>
      </w:r>
    </w:p>
    <w:p w14:paraId="0A2C1CB5" w14:textId="47966F81" w:rsidR="00F16D51" w:rsidRPr="00623C40" w:rsidRDefault="00F16D51" w:rsidP="00F16D51">
      <w:pPr>
        <w:pStyle w:val="ListParagraph"/>
        <w:numPr>
          <w:ilvl w:val="1"/>
          <w:numId w:val="36"/>
        </w:numPr>
        <w:tabs>
          <w:tab w:val="left" w:pos="360"/>
          <w:tab w:val="left" w:pos="720"/>
        </w:tabs>
        <w:rPr>
          <w:rFonts w:ascii="Times New Roman" w:hAnsi="Times New Roman" w:cs="Times New Roman"/>
          <w:sz w:val="23"/>
          <w:szCs w:val="23"/>
        </w:rPr>
      </w:pPr>
      <w:r w:rsidRPr="00623C40">
        <w:rPr>
          <w:rFonts w:ascii="Times New Roman" w:hAnsi="Times New Roman" w:cs="Times New Roman"/>
          <w:sz w:val="23"/>
          <w:szCs w:val="23"/>
        </w:rPr>
        <w:t>Code Enforcement Officer</w:t>
      </w:r>
    </w:p>
    <w:p w14:paraId="5956005A" w14:textId="77BAD777" w:rsidR="00F16D51" w:rsidRPr="00623C40" w:rsidRDefault="00F16D51" w:rsidP="00F16D51">
      <w:pPr>
        <w:pStyle w:val="ListParagraph"/>
        <w:numPr>
          <w:ilvl w:val="2"/>
          <w:numId w:val="36"/>
        </w:numPr>
        <w:tabs>
          <w:tab w:val="left" w:pos="360"/>
          <w:tab w:val="left" w:pos="720"/>
        </w:tabs>
        <w:rPr>
          <w:rFonts w:ascii="Times New Roman" w:hAnsi="Times New Roman" w:cs="Times New Roman"/>
          <w:sz w:val="23"/>
          <w:szCs w:val="23"/>
        </w:rPr>
      </w:pPr>
      <w:r w:rsidRPr="00623C40">
        <w:rPr>
          <w:rFonts w:ascii="Times New Roman" w:hAnsi="Times New Roman" w:cs="Times New Roman"/>
          <w:sz w:val="23"/>
          <w:szCs w:val="23"/>
        </w:rPr>
        <w:t>It shall be the duty of the Code Enforcement Officer to enforce the provisions of this Ordinance. If the Code Enforcement Officer shall find that any provision of this Ordinance is being violated, he or she shall notify in writing the person responsible for such violation, indicating the nature of the violation and ordering the action necessary to correct it, including discontinuance of illegal use of land, buildings, or structures, or work being done, removal of illegal buildings or structures, and abatement of nuisance conditions. A copy of such notices shall be submitted to the Town officers and be maintained as a permanent record.</w:t>
      </w:r>
    </w:p>
    <w:p w14:paraId="53586A2A" w14:textId="55E8ED49" w:rsidR="00F16D51" w:rsidRPr="00623C40" w:rsidRDefault="00F16D51" w:rsidP="00F16D51">
      <w:pPr>
        <w:pStyle w:val="ListParagraph"/>
        <w:numPr>
          <w:ilvl w:val="2"/>
          <w:numId w:val="36"/>
        </w:numPr>
        <w:tabs>
          <w:tab w:val="left" w:pos="360"/>
          <w:tab w:val="left" w:pos="720"/>
        </w:tabs>
        <w:rPr>
          <w:rFonts w:ascii="Times New Roman" w:hAnsi="Times New Roman" w:cs="Times New Roman"/>
          <w:sz w:val="23"/>
          <w:szCs w:val="23"/>
        </w:rPr>
      </w:pPr>
      <w:r w:rsidRPr="00623C40">
        <w:rPr>
          <w:rFonts w:ascii="Times New Roman" w:hAnsi="Times New Roman" w:cs="Times New Roman"/>
          <w:sz w:val="23"/>
          <w:szCs w:val="23"/>
        </w:rPr>
        <w:t>The Code Enforcement Officer shall conduct on-site inspections to ensure compliance with all applicable laws and conditions attached to permit approvals. The Code Enforcement Officer shall also investigate all complaints of alleged violations of this Ordinance.</w:t>
      </w:r>
    </w:p>
    <w:p w14:paraId="175B02CC" w14:textId="51F4E1E9" w:rsidR="00F16D51" w:rsidRPr="00623C40" w:rsidRDefault="00F16D51" w:rsidP="00F16D51">
      <w:pPr>
        <w:pStyle w:val="ListParagraph"/>
        <w:numPr>
          <w:ilvl w:val="2"/>
          <w:numId w:val="36"/>
        </w:numPr>
        <w:tabs>
          <w:tab w:val="left" w:pos="360"/>
          <w:tab w:val="left" w:pos="720"/>
        </w:tabs>
        <w:rPr>
          <w:rFonts w:ascii="Times New Roman" w:hAnsi="Times New Roman" w:cs="Times New Roman"/>
          <w:sz w:val="23"/>
          <w:szCs w:val="23"/>
        </w:rPr>
      </w:pPr>
      <w:r w:rsidRPr="00623C40">
        <w:rPr>
          <w:rFonts w:ascii="Times New Roman" w:hAnsi="Times New Roman" w:cs="Times New Roman"/>
          <w:sz w:val="23"/>
          <w:szCs w:val="23"/>
        </w:rPr>
        <w:t xml:space="preserve">The Code Enforcement Officer shall keep a complete record of all essential transactions of the office, including applications submitted, permits granted or denied, variances granted or </w:t>
      </w:r>
      <w:r w:rsidRPr="00623C40">
        <w:rPr>
          <w:rFonts w:ascii="Times New Roman" w:hAnsi="Times New Roman" w:cs="Times New Roman"/>
          <w:sz w:val="23"/>
          <w:szCs w:val="23"/>
        </w:rPr>
        <w:lastRenderedPageBreak/>
        <w:t xml:space="preserve">denied, </w:t>
      </w:r>
      <w:r w:rsidR="001234F5" w:rsidRPr="00623C40">
        <w:rPr>
          <w:rFonts w:ascii="Times New Roman" w:hAnsi="Times New Roman" w:cs="Times New Roman"/>
          <w:sz w:val="23"/>
          <w:szCs w:val="23"/>
        </w:rPr>
        <w:t xml:space="preserve">inspections submitted, </w:t>
      </w:r>
      <w:r w:rsidRPr="00623C40">
        <w:rPr>
          <w:rFonts w:ascii="Times New Roman" w:hAnsi="Times New Roman" w:cs="Times New Roman"/>
          <w:sz w:val="23"/>
          <w:szCs w:val="23"/>
        </w:rPr>
        <w:t xml:space="preserve">revocation actions, revocation of permits, appeals, court actions, violations investigated, violations found, and fees collected. </w:t>
      </w:r>
    </w:p>
    <w:p w14:paraId="6C809539" w14:textId="2A1B096C" w:rsidR="00F16D51" w:rsidRPr="00623C40" w:rsidRDefault="00F16D51" w:rsidP="00F16D51">
      <w:pPr>
        <w:pStyle w:val="ListParagraph"/>
        <w:numPr>
          <w:ilvl w:val="1"/>
          <w:numId w:val="36"/>
        </w:numPr>
        <w:tabs>
          <w:tab w:val="left" w:pos="360"/>
          <w:tab w:val="left" w:pos="720"/>
        </w:tabs>
        <w:rPr>
          <w:rFonts w:ascii="Times New Roman" w:hAnsi="Times New Roman" w:cs="Times New Roman"/>
          <w:sz w:val="23"/>
          <w:szCs w:val="23"/>
        </w:rPr>
      </w:pPr>
      <w:r w:rsidRPr="00623C40">
        <w:rPr>
          <w:rFonts w:ascii="Times New Roman" w:hAnsi="Times New Roman" w:cs="Times New Roman"/>
          <w:sz w:val="23"/>
          <w:szCs w:val="23"/>
        </w:rPr>
        <w:t xml:space="preserve">Legal Actions. When the action above does not result in the correction or abatement of the violation or nuisance condition, the Selectmen, upon notice from the Code Enforcement Officer, are hereby directed to institute any and all actions and proceedings, either legal or equitable, including seeking injunctions of violations and the imposition of fines, that may be appropriate or necessary to enforce the provisions of this Ordinance in the name of the Town. The Selectmen or their authorized agent are hereby authorized to enter into administrative consent agreements for the purpose of eliminating violations of this Ordinance and recovering fines without Court action. Such agreements shall not allow an illegal structure or use to continue unless there is clear and convincing evidence that the illegal structure or use was constructed or conducted as a direct result of erroneous advice given by an authorized Town official and there is no evidence that the owner </w:t>
      </w:r>
      <w:r w:rsidR="001234F5" w:rsidRPr="00623C40">
        <w:rPr>
          <w:rFonts w:ascii="Times New Roman" w:hAnsi="Times New Roman" w:cs="Times New Roman"/>
          <w:sz w:val="23"/>
          <w:szCs w:val="23"/>
        </w:rPr>
        <w:t xml:space="preserve">or owner’s </w:t>
      </w:r>
      <w:r w:rsidR="00441CB5" w:rsidRPr="00623C40">
        <w:rPr>
          <w:rFonts w:ascii="Times New Roman" w:hAnsi="Times New Roman" w:cs="Times New Roman"/>
          <w:sz w:val="23"/>
          <w:szCs w:val="23"/>
        </w:rPr>
        <w:t>agent</w:t>
      </w:r>
      <w:r w:rsidR="00EE4D58">
        <w:rPr>
          <w:rFonts w:ascii="Times New Roman" w:hAnsi="Times New Roman" w:cs="Times New Roman"/>
          <w:sz w:val="23"/>
          <w:szCs w:val="23"/>
          <w:u w:val="single"/>
        </w:rPr>
        <w:t xml:space="preserve"> </w:t>
      </w:r>
      <w:r w:rsidRPr="00623C40">
        <w:rPr>
          <w:rFonts w:ascii="Times New Roman" w:hAnsi="Times New Roman" w:cs="Times New Roman"/>
          <w:sz w:val="23"/>
          <w:szCs w:val="23"/>
        </w:rPr>
        <w:t>acted in bad faith, or unless the removal of the structure or use will result in a threat or hazard to public health and safety or will result in substantial environmental damage.</w:t>
      </w:r>
    </w:p>
    <w:p w14:paraId="2DFF657C" w14:textId="4E27126A" w:rsidR="00F16D51" w:rsidRPr="00623C40" w:rsidRDefault="00F16D51" w:rsidP="00F16D51">
      <w:pPr>
        <w:pStyle w:val="ListParagraph"/>
        <w:numPr>
          <w:ilvl w:val="1"/>
          <w:numId w:val="36"/>
        </w:numPr>
        <w:tabs>
          <w:tab w:val="left" w:pos="360"/>
          <w:tab w:val="left" w:pos="720"/>
        </w:tabs>
        <w:rPr>
          <w:rFonts w:ascii="Times New Roman" w:hAnsi="Times New Roman" w:cs="Times New Roman"/>
          <w:sz w:val="23"/>
          <w:szCs w:val="23"/>
        </w:rPr>
      </w:pPr>
      <w:r w:rsidRPr="00623C40">
        <w:rPr>
          <w:rFonts w:ascii="Times New Roman" w:hAnsi="Times New Roman" w:cs="Times New Roman"/>
          <w:sz w:val="23"/>
          <w:szCs w:val="23"/>
        </w:rPr>
        <w:t>Fines. Any</w:t>
      </w:r>
      <w:r w:rsidR="00A636D4" w:rsidRPr="00623C40">
        <w:rPr>
          <w:rFonts w:ascii="Times New Roman" w:hAnsi="Times New Roman" w:cs="Times New Roman"/>
          <w:sz w:val="23"/>
          <w:szCs w:val="23"/>
        </w:rPr>
        <w:t xml:space="preserve"> legal entity</w:t>
      </w:r>
      <w:r w:rsidRPr="00623C40">
        <w:rPr>
          <w:rFonts w:ascii="Times New Roman" w:hAnsi="Times New Roman" w:cs="Times New Roman"/>
          <w:sz w:val="23"/>
          <w:szCs w:val="23"/>
        </w:rPr>
        <w:t>, including but not limited to</w:t>
      </w:r>
      <w:r w:rsidR="00441CB5" w:rsidRPr="00623C40">
        <w:rPr>
          <w:rFonts w:ascii="Times New Roman" w:hAnsi="Times New Roman" w:cs="Times New Roman"/>
          <w:sz w:val="23"/>
          <w:szCs w:val="23"/>
        </w:rPr>
        <w:t>,</w:t>
      </w:r>
      <w:r w:rsidRPr="00623C40">
        <w:rPr>
          <w:rFonts w:ascii="Times New Roman" w:hAnsi="Times New Roman" w:cs="Times New Roman"/>
          <w:sz w:val="23"/>
          <w:szCs w:val="23"/>
        </w:rPr>
        <w:t xml:space="preserve"> a </w:t>
      </w:r>
      <w:r w:rsidR="00A636D4" w:rsidRPr="00623C40">
        <w:rPr>
          <w:rFonts w:ascii="Times New Roman" w:hAnsi="Times New Roman" w:cs="Times New Roman"/>
          <w:sz w:val="23"/>
          <w:szCs w:val="23"/>
        </w:rPr>
        <w:t xml:space="preserve">corporation, </w:t>
      </w:r>
      <w:r w:rsidRPr="00623C40">
        <w:rPr>
          <w:rFonts w:ascii="Times New Roman" w:hAnsi="Times New Roman" w:cs="Times New Roman"/>
          <w:sz w:val="23"/>
          <w:szCs w:val="23"/>
        </w:rPr>
        <w:t xml:space="preserve">landowner, a landowner's agent, </w:t>
      </w:r>
      <w:r w:rsidR="00A636D4" w:rsidRPr="00623C40">
        <w:rPr>
          <w:rFonts w:ascii="Times New Roman" w:hAnsi="Times New Roman" w:cs="Times New Roman"/>
          <w:sz w:val="23"/>
          <w:szCs w:val="23"/>
        </w:rPr>
        <w:t xml:space="preserve">a landowner’s lessee, </w:t>
      </w:r>
      <w:r w:rsidRPr="00623C40">
        <w:rPr>
          <w:rFonts w:ascii="Times New Roman" w:hAnsi="Times New Roman" w:cs="Times New Roman"/>
          <w:sz w:val="23"/>
          <w:szCs w:val="23"/>
        </w:rPr>
        <w:t>or a contractor, who violates any provision or requirement of this Ordinance shall be penalized in accordance with 30-A MRSA § 4452.</w:t>
      </w:r>
    </w:p>
    <w:p w14:paraId="1748CD5E" w14:textId="77777777" w:rsidR="00283EBB" w:rsidRPr="00623C40" w:rsidRDefault="00283EBB" w:rsidP="001F2CB2">
      <w:pPr>
        <w:pStyle w:val="ListParagraph"/>
        <w:tabs>
          <w:tab w:val="left" w:pos="360"/>
          <w:tab w:val="left" w:pos="720"/>
          <w:tab w:val="left" w:pos="1080"/>
        </w:tabs>
        <w:autoSpaceDE w:val="0"/>
        <w:autoSpaceDN w:val="0"/>
        <w:adjustRightInd w:val="0"/>
        <w:rPr>
          <w:rFonts w:ascii="Times New Roman" w:hAnsi="Times New Roman" w:cs="Times New Roman"/>
          <w:b/>
          <w:bCs/>
          <w:sz w:val="23"/>
          <w:szCs w:val="23"/>
        </w:rPr>
      </w:pPr>
    </w:p>
    <w:p w14:paraId="6ACE5AF1" w14:textId="66FF203F" w:rsidR="001F2CB2" w:rsidRPr="00623C40" w:rsidRDefault="001F75B4" w:rsidP="001961E5">
      <w:pPr>
        <w:pStyle w:val="ListParagraph"/>
        <w:numPr>
          <w:ilvl w:val="0"/>
          <w:numId w:val="36"/>
        </w:numPr>
        <w:tabs>
          <w:tab w:val="left" w:pos="360"/>
          <w:tab w:val="left" w:pos="720"/>
          <w:tab w:val="left" w:pos="1080"/>
        </w:tabs>
        <w:autoSpaceDE w:val="0"/>
        <w:autoSpaceDN w:val="0"/>
        <w:adjustRightInd w:val="0"/>
        <w:rPr>
          <w:rFonts w:ascii="Times New Roman" w:hAnsi="Times New Roman" w:cs="Times New Roman"/>
          <w:b/>
          <w:bCs/>
          <w:sz w:val="23"/>
          <w:szCs w:val="23"/>
        </w:rPr>
      </w:pPr>
      <w:r w:rsidRPr="00623C40">
        <w:rPr>
          <w:rFonts w:ascii="Times New Roman" w:hAnsi="Times New Roman" w:cs="Times New Roman"/>
          <w:b/>
          <w:bCs/>
          <w:sz w:val="23"/>
          <w:szCs w:val="23"/>
        </w:rPr>
        <w:tab/>
      </w:r>
      <w:r w:rsidR="001F2CB2" w:rsidRPr="00623C40">
        <w:rPr>
          <w:rFonts w:ascii="Times New Roman" w:hAnsi="Times New Roman" w:cs="Times New Roman"/>
          <w:b/>
          <w:bCs/>
          <w:sz w:val="23"/>
          <w:szCs w:val="23"/>
        </w:rPr>
        <w:t>CONFLICT AND SEVERABILITY</w:t>
      </w:r>
    </w:p>
    <w:p w14:paraId="72C12707" w14:textId="77777777" w:rsidR="00840A99" w:rsidRPr="00623C40" w:rsidRDefault="00840A99" w:rsidP="00840A99">
      <w:pPr>
        <w:pStyle w:val="ListParagraph"/>
        <w:tabs>
          <w:tab w:val="left" w:pos="360"/>
          <w:tab w:val="left" w:pos="720"/>
          <w:tab w:val="left" w:pos="1080"/>
        </w:tabs>
        <w:autoSpaceDE w:val="0"/>
        <w:autoSpaceDN w:val="0"/>
        <w:adjustRightInd w:val="0"/>
        <w:ind w:left="360"/>
        <w:rPr>
          <w:rFonts w:ascii="Times New Roman" w:hAnsi="Times New Roman" w:cs="Times New Roman"/>
          <w:b/>
          <w:bCs/>
          <w:sz w:val="23"/>
          <w:szCs w:val="23"/>
        </w:rPr>
      </w:pPr>
    </w:p>
    <w:p w14:paraId="1DE0523B" w14:textId="205D5790" w:rsidR="001F2CB2" w:rsidRPr="00623C40" w:rsidRDefault="001F2CB2"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Whenever a provision of this Ordinance conflicts with or is inconsistent with another provision of this Ordinance or of any other ordinance, regulation, or statute, the more restrictive provision shall apply. The invalidity of any part of this Ordinance shall not invalidate any other part of this Ordinance.</w:t>
      </w:r>
    </w:p>
    <w:p w14:paraId="74CBA929" w14:textId="12FD8212" w:rsidR="0012258F" w:rsidRPr="00623C40" w:rsidRDefault="0012258F" w:rsidP="001F2CB2">
      <w:pPr>
        <w:pStyle w:val="ListParagraph"/>
        <w:tabs>
          <w:tab w:val="left" w:pos="360"/>
          <w:tab w:val="left" w:pos="720"/>
          <w:tab w:val="left" w:pos="1080"/>
        </w:tabs>
        <w:autoSpaceDE w:val="0"/>
        <w:autoSpaceDN w:val="0"/>
        <w:adjustRightInd w:val="0"/>
        <w:rPr>
          <w:rFonts w:ascii="Times New Roman" w:hAnsi="Times New Roman" w:cs="Times New Roman"/>
          <w:sz w:val="23"/>
          <w:szCs w:val="23"/>
        </w:rPr>
      </w:pPr>
    </w:p>
    <w:p w14:paraId="17409121" w14:textId="274F433B" w:rsidR="00B57AEB" w:rsidRPr="00623C40" w:rsidRDefault="001F75B4" w:rsidP="001961E5">
      <w:pPr>
        <w:pStyle w:val="ListParagraph"/>
        <w:numPr>
          <w:ilvl w:val="0"/>
          <w:numId w:val="36"/>
        </w:numPr>
        <w:tabs>
          <w:tab w:val="left" w:pos="360"/>
          <w:tab w:val="left" w:pos="720"/>
          <w:tab w:val="left" w:pos="1080"/>
        </w:tabs>
        <w:autoSpaceDE w:val="0"/>
        <w:autoSpaceDN w:val="0"/>
        <w:adjustRightInd w:val="0"/>
        <w:rPr>
          <w:rFonts w:ascii="Times New Roman" w:hAnsi="Times New Roman" w:cs="Times New Roman"/>
          <w:b/>
          <w:bCs/>
          <w:sz w:val="23"/>
          <w:szCs w:val="23"/>
        </w:rPr>
      </w:pPr>
      <w:r w:rsidRPr="00623C40">
        <w:rPr>
          <w:rFonts w:ascii="Times New Roman" w:hAnsi="Times New Roman" w:cs="Times New Roman"/>
          <w:b/>
          <w:bCs/>
          <w:sz w:val="23"/>
          <w:szCs w:val="23"/>
        </w:rPr>
        <w:tab/>
      </w:r>
      <w:r w:rsidR="001F2CB2" w:rsidRPr="00623C40">
        <w:rPr>
          <w:rFonts w:ascii="Times New Roman" w:hAnsi="Times New Roman" w:cs="Times New Roman"/>
          <w:b/>
          <w:bCs/>
          <w:sz w:val="23"/>
          <w:szCs w:val="23"/>
        </w:rPr>
        <w:t xml:space="preserve">DEFINITIONS </w:t>
      </w:r>
    </w:p>
    <w:p w14:paraId="71CDF0AA" w14:textId="77777777" w:rsidR="00840A99" w:rsidRPr="00623C40" w:rsidRDefault="00840A99" w:rsidP="00840A99">
      <w:pPr>
        <w:pStyle w:val="ListParagraph"/>
        <w:tabs>
          <w:tab w:val="left" w:pos="360"/>
          <w:tab w:val="left" w:pos="720"/>
          <w:tab w:val="left" w:pos="1080"/>
        </w:tabs>
        <w:autoSpaceDE w:val="0"/>
        <w:autoSpaceDN w:val="0"/>
        <w:adjustRightInd w:val="0"/>
        <w:ind w:left="360"/>
        <w:rPr>
          <w:rFonts w:ascii="Times New Roman" w:hAnsi="Times New Roman" w:cs="Times New Roman"/>
          <w:b/>
          <w:bCs/>
          <w:sz w:val="23"/>
          <w:szCs w:val="23"/>
        </w:rPr>
      </w:pPr>
    </w:p>
    <w:p w14:paraId="6DA5413B" w14:textId="65B8E01F" w:rsidR="001F2CB2" w:rsidRPr="00623C40" w:rsidRDefault="001F2CB2" w:rsidP="001961E5">
      <w:pPr>
        <w:pStyle w:val="ListParagraph"/>
        <w:numPr>
          <w:ilvl w:val="1"/>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In addition to those terms defined in the Building Permit and Shoreland Zoning Ordinances, the following terms are applicable for reviewing an application for a WCF and for ensuring that applicable standards are met.</w:t>
      </w:r>
    </w:p>
    <w:p w14:paraId="25B34C77" w14:textId="5AC4CAB3" w:rsidR="009B116B" w:rsidRPr="00623C40" w:rsidRDefault="00563AF1"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b/>
          <w:bCs/>
          <w:sz w:val="23"/>
          <w:szCs w:val="23"/>
        </w:rPr>
        <w:tab/>
      </w:r>
      <w:r w:rsidR="009B116B" w:rsidRPr="00623C40">
        <w:rPr>
          <w:rFonts w:ascii="Times New Roman" w:hAnsi="Times New Roman" w:cs="Times New Roman"/>
          <w:b/>
          <w:bCs/>
          <w:sz w:val="23"/>
          <w:szCs w:val="23"/>
        </w:rPr>
        <w:t xml:space="preserve">ANSI:  the </w:t>
      </w:r>
      <w:r w:rsidR="009B116B" w:rsidRPr="00623C40">
        <w:rPr>
          <w:rFonts w:ascii="Times New Roman" w:hAnsi="Times New Roman" w:cs="Times New Roman"/>
          <w:sz w:val="23"/>
          <w:szCs w:val="23"/>
        </w:rPr>
        <w:t xml:space="preserve">American National Standards Institute, documents inclusive of the </w:t>
      </w:r>
      <w:r w:rsidR="00E06B0C" w:rsidRPr="00623C40">
        <w:rPr>
          <w:rFonts w:ascii="Times New Roman" w:hAnsi="Times New Roman" w:cs="Times New Roman"/>
          <w:sz w:val="23"/>
          <w:szCs w:val="23"/>
        </w:rPr>
        <w:t>most current publication</w:t>
      </w:r>
      <w:r w:rsidR="009B116B" w:rsidRPr="00623C40">
        <w:rPr>
          <w:rFonts w:ascii="Times New Roman" w:hAnsi="Times New Roman" w:cs="Times New Roman"/>
          <w:sz w:val="23"/>
          <w:szCs w:val="23"/>
        </w:rPr>
        <w:t>.</w:t>
      </w:r>
    </w:p>
    <w:p w14:paraId="42B93135" w14:textId="7F0AB544" w:rsidR="001F2CB2" w:rsidRPr="00623C40" w:rsidRDefault="009B116B"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b/>
          <w:bCs/>
          <w:sz w:val="23"/>
          <w:szCs w:val="23"/>
        </w:rPr>
        <w:tab/>
      </w:r>
      <w:r w:rsidR="001F2CB2" w:rsidRPr="00623C40">
        <w:rPr>
          <w:rFonts w:ascii="Times New Roman" w:hAnsi="Times New Roman" w:cs="Times New Roman"/>
          <w:b/>
          <w:bCs/>
          <w:sz w:val="23"/>
          <w:szCs w:val="23"/>
        </w:rPr>
        <w:t xml:space="preserve">ATS (Alternative Tower Structure): </w:t>
      </w:r>
      <w:r w:rsidR="001F2CB2" w:rsidRPr="00623C40">
        <w:rPr>
          <w:rFonts w:ascii="Times New Roman" w:hAnsi="Times New Roman" w:cs="Times New Roman"/>
          <w:sz w:val="23"/>
          <w:szCs w:val="23"/>
        </w:rPr>
        <w:t>Clock towers, steeples, light poles, water towers, electrical transmission line towers, and similar alternative mounting structures that camouflage or conceal the presence of antennae or towers associated with a WCF.</w:t>
      </w:r>
    </w:p>
    <w:p w14:paraId="319FB60D" w14:textId="2578BAFB" w:rsidR="001F2CB2" w:rsidRPr="00623C40" w:rsidRDefault="00563AF1"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b/>
          <w:bCs/>
          <w:sz w:val="23"/>
          <w:szCs w:val="23"/>
        </w:rPr>
        <w:tab/>
      </w:r>
      <w:r w:rsidR="001F2CB2" w:rsidRPr="00623C40">
        <w:rPr>
          <w:rFonts w:ascii="Times New Roman" w:hAnsi="Times New Roman" w:cs="Times New Roman"/>
          <w:b/>
          <w:bCs/>
          <w:sz w:val="23"/>
          <w:szCs w:val="23"/>
        </w:rPr>
        <w:t>Antenna/Antenna Array</w:t>
      </w:r>
      <w:r w:rsidR="001F2CB2" w:rsidRPr="00623C40">
        <w:rPr>
          <w:rFonts w:ascii="Times New Roman" w:hAnsi="Times New Roman" w:cs="Times New Roman"/>
          <w:b/>
          <w:sz w:val="23"/>
          <w:szCs w:val="23"/>
        </w:rPr>
        <w:t>:</w:t>
      </w:r>
      <w:r w:rsidR="001F2CB2" w:rsidRPr="00623C40">
        <w:rPr>
          <w:rFonts w:ascii="Times New Roman" w:hAnsi="Times New Roman" w:cs="Times New Roman"/>
          <w:sz w:val="23"/>
          <w:szCs w:val="23"/>
        </w:rPr>
        <w:t xml:space="preserve"> (1) A device used in communication that transmits or receives radio or electromagnetic frequency signals. (2) A system of one or more rods, panels, discs, or similar devices used for transmitting or receiving radio frequency (RF) signals through electromagnetic energy. These include, but are not limited to, omni-directional antennae (whip or rod), directional antennae (panel), and parabolic antennae (dish or disc).</w:t>
      </w:r>
    </w:p>
    <w:p w14:paraId="47A05540" w14:textId="4905CF28" w:rsidR="001F2CB2" w:rsidRPr="00623C40" w:rsidRDefault="00563AF1"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b/>
          <w:bCs/>
          <w:sz w:val="23"/>
          <w:szCs w:val="23"/>
        </w:rPr>
        <w:tab/>
      </w:r>
      <w:r w:rsidR="001F2CB2" w:rsidRPr="00623C40">
        <w:rPr>
          <w:rFonts w:ascii="Times New Roman" w:hAnsi="Times New Roman" w:cs="Times New Roman"/>
          <w:b/>
          <w:bCs/>
          <w:sz w:val="23"/>
          <w:szCs w:val="23"/>
        </w:rPr>
        <w:t>Antenna Support Structure</w:t>
      </w:r>
      <w:r w:rsidR="001F2CB2" w:rsidRPr="00623C40">
        <w:rPr>
          <w:rFonts w:ascii="Times New Roman" w:hAnsi="Times New Roman" w:cs="Times New Roman"/>
          <w:b/>
          <w:sz w:val="23"/>
          <w:szCs w:val="23"/>
        </w:rPr>
        <w:t>:</w:t>
      </w:r>
      <w:r w:rsidR="001F2CB2" w:rsidRPr="00623C40">
        <w:rPr>
          <w:rFonts w:ascii="Times New Roman" w:hAnsi="Times New Roman" w:cs="Times New Roman"/>
          <w:sz w:val="23"/>
          <w:szCs w:val="23"/>
        </w:rPr>
        <w:t xml:space="preserve"> Any pole, telescoping mast, tower tripod, or other structure that attaches to a tower and supports one or more antenna.</w:t>
      </w:r>
    </w:p>
    <w:p w14:paraId="7EE90CDE" w14:textId="4B636450" w:rsidR="004A39EE" w:rsidRPr="00623C40" w:rsidRDefault="004A39EE" w:rsidP="001961E5">
      <w:pPr>
        <w:pStyle w:val="ListParagraph"/>
        <w:numPr>
          <w:ilvl w:val="2"/>
          <w:numId w:val="36"/>
        </w:numPr>
        <w:rPr>
          <w:rFonts w:ascii="Times New Roman" w:eastAsia="Times New Roman" w:hAnsi="Times New Roman" w:cs="Times New Roman"/>
          <w:sz w:val="23"/>
          <w:szCs w:val="23"/>
        </w:rPr>
      </w:pPr>
      <w:r w:rsidRPr="00623C40">
        <w:rPr>
          <w:rFonts w:ascii="Times New Roman" w:hAnsi="Times New Roman" w:cs="Times New Roman"/>
          <w:b/>
          <w:bCs/>
          <w:sz w:val="23"/>
          <w:szCs w:val="23"/>
        </w:rPr>
        <w:t>Code Enforcement Officer (CEO):</w:t>
      </w:r>
      <w:r w:rsidRPr="00623C40">
        <w:rPr>
          <w:rFonts w:ascii="Times New Roman" w:hAnsi="Times New Roman" w:cs="Times New Roman"/>
          <w:sz w:val="23"/>
          <w:szCs w:val="23"/>
          <w:shd w:val="clear" w:color="auto" w:fill="FFFFFF"/>
        </w:rPr>
        <w:t xml:space="preserve"> </w:t>
      </w:r>
      <w:r w:rsidRPr="00623C40">
        <w:rPr>
          <w:rFonts w:ascii="Times New Roman" w:eastAsia="Times New Roman" w:hAnsi="Times New Roman" w:cs="Times New Roman"/>
          <w:sz w:val="23"/>
          <w:szCs w:val="23"/>
          <w:shd w:val="clear" w:color="auto" w:fill="FFFFFF"/>
        </w:rPr>
        <w:t>Person employed by a municipality to enforce all enabling state laws and local ordinances in the following areas: shoreland zoning, land use regulation, internal plumbing, subsurface waste water disposal, and building standards.</w:t>
      </w:r>
    </w:p>
    <w:p w14:paraId="4B3FA972" w14:textId="5CC76224" w:rsidR="001F2CB2" w:rsidRPr="00623C40" w:rsidRDefault="00563AF1"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b/>
          <w:bCs/>
          <w:sz w:val="23"/>
          <w:szCs w:val="23"/>
        </w:rPr>
        <w:tab/>
      </w:r>
      <w:r w:rsidR="001F2CB2" w:rsidRPr="00623C40">
        <w:rPr>
          <w:rFonts w:ascii="Times New Roman" w:hAnsi="Times New Roman" w:cs="Times New Roman"/>
          <w:b/>
          <w:bCs/>
          <w:sz w:val="23"/>
          <w:szCs w:val="23"/>
        </w:rPr>
        <w:t xml:space="preserve">Co-location: </w:t>
      </w:r>
      <w:r w:rsidR="001F2CB2" w:rsidRPr="00623C40">
        <w:rPr>
          <w:rFonts w:ascii="Times New Roman" w:hAnsi="Times New Roman" w:cs="Times New Roman"/>
          <w:sz w:val="23"/>
          <w:szCs w:val="23"/>
        </w:rPr>
        <w:t>The use of a WCF by more than one wireless telecommunications provider.</w:t>
      </w:r>
    </w:p>
    <w:p w14:paraId="680CEE45" w14:textId="288B0057" w:rsidR="00E06B0C" w:rsidRPr="00623C40" w:rsidRDefault="00E06B0C"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u w:val="single"/>
        </w:rPr>
      </w:pPr>
      <w:r w:rsidRPr="00623C40">
        <w:rPr>
          <w:rFonts w:ascii="Times New Roman" w:hAnsi="Times New Roman" w:cs="Times New Roman"/>
          <w:b/>
          <w:bCs/>
          <w:sz w:val="23"/>
          <w:szCs w:val="23"/>
        </w:rPr>
        <w:tab/>
      </w:r>
      <w:r w:rsidRPr="00623C40">
        <w:rPr>
          <w:rFonts w:ascii="Times New Roman" w:hAnsi="Times New Roman" w:cs="Times New Roman"/>
          <w:b/>
          <w:bCs/>
          <w:sz w:val="23"/>
          <w:szCs w:val="23"/>
          <w:u w:val="single"/>
        </w:rPr>
        <w:t>EIA:</w:t>
      </w:r>
      <w:r w:rsidRPr="00623C40">
        <w:rPr>
          <w:rFonts w:ascii="Times New Roman" w:hAnsi="Times New Roman" w:cs="Times New Roman"/>
          <w:sz w:val="23"/>
          <w:szCs w:val="23"/>
          <w:u w:val="single"/>
        </w:rPr>
        <w:t xml:space="preserve">  the Electronics Industries Association or its lawful successor.</w:t>
      </w:r>
    </w:p>
    <w:p w14:paraId="10D822CF" w14:textId="10E4E932" w:rsidR="001F2CB2" w:rsidRPr="00623C40" w:rsidRDefault="00563AF1"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b/>
          <w:bCs/>
          <w:sz w:val="23"/>
          <w:szCs w:val="23"/>
        </w:rPr>
        <w:lastRenderedPageBreak/>
        <w:tab/>
      </w:r>
      <w:r w:rsidR="001F2CB2" w:rsidRPr="00623C40">
        <w:rPr>
          <w:rFonts w:ascii="Times New Roman" w:hAnsi="Times New Roman" w:cs="Times New Roman"/>
          <w:b/>
          <w:bCs/>
          <w:sz w:val="23"/>
          <w:szCs w:val="23"/>
        </w:rPr>
        <w:t>Equipment Facility</w:t>
      </w:r>
      <w:r w:rsidR="001F2CB2" w:rsidRPr="00623C40">
        <w:rPr>
          <w:rFonts w:ascii="Times New Roman" w:hAnsi="Times New Roman" w:cs="Times New Roman"/>
          <w:b/>
          <w:sz w:val="23"/>
          <w:szCs w:val="23"/>
        </w:rPr>
        <w:t>:</w:t>
      </w:r>
      <w:r w:rsidR="001F2CB2" w:rsidRPr="00623C40">
        <w:rPr>
          <w:rFonts w:ascii="Times New Roman" w:hAnsi="Times New Roman" w:cs="Times New Roman"/>
          <w:sz w:val="23"/>
          <w:szCs w:val="23"/>
        </w:rPr>
        <w:t xml:space="preserve"> Any structure used to contain ancillary equipment for a WCF, including cabinets, shelters, a build-out of an existing structure, pedestals, and other similar structures.</w:t>
      </w:r>
    </w:p>
    <w:p w14:paraId="1F73108A" w14:textId="23A9F445" w:rsidR="001F2CB2" w:rsidRPr="00623C40" w:rsidRDefault="00563AF1"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b/>
          <w:bCs/>
          <w:sz w:val="23"/>
          <w:szCs w:val="23"/>
        </w:rPr>
        <w:tab/>
      </w:r>
      <w:r w:rsidR="001F2CB2" w:rsidRPr="00623C40">
        <w:rPr>
          <w:rFonts w:ascii="Times New Roman" w:hAnsi="Times New Roman" w:cs="Times New Roman"/>
          <w:b/>
          <w:bCs/>
          <w:sz w:val="23"/>
          <w:szCs w:val="23"/>
        </w:rPr>
        <w:t xml:space="preserve">FAA: </w:t>
      </w:r>
      <w:r w:rsidR="001F2CB2" w:rsidRPr="00623C40">
        <w:rPr>
          <w:rFonts w:ascii="Times New Roman" w:hAnsi="Times New Roman" w:cs="Times New Roman"/>
          <w:bCs/>
          <w:sz w:val="23"/>
          <w:szCs w:val="23"/>
        </w:rPr>
        <w:t xml:space="preserve">the </w:t>
      </w:r>
      <w:r w:rsidR="001F2CB2" w:rsidRPr="00623C40">
        <w:rPr>
          <w:rFonts w:ascii="Times New Roman" w:hAnsi="Times New Roman" w:cs="Times New Roman"/>
          <w:sz w:val="23"/>
          <w:szCs w:val="23"/>
        </w:rPr>
        <w:t>Federal Aviation Administration or its lawful successor.</w:t>
      </w:r>
    </w:p>
    <w:p w14:paraId="028C5469" w14:textId="1AF0D257" w:rsidR="001F2CB2" w:rsidRPr="00623C40" w:rsidRDefault="00563AF1"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b/>
          <w:bCs/>
          <w:sz w:val="23"/>
          <w:szCs w:val="23"/>
        </w:rPr>
        <w:tab/>
      </w:r>
      <w:r w:rsidR="001F2CB2" w:rsidRPr="00623C40">
        <w:rPr>
          <w:rFonts w:ascii="Times New Roman" w:hAnsi="Times New Roman" w:cs="Times New Roman"/>
          <w:b/>
          <w:bCs/>
          <w:sz w:val="23"/>
          <w:szCs w:val="23"/>
        </w:rPr>
        <w:t>FCC:</w:t>
      </w:r>
      <w:r w:rsidR="001F2CB2" w:rsidRPr="00623C40">
        <w:rPr>
          <w:rFonts w:ascii="Times New Roman" w:hAnsi="Times New Roman" w:cs="Times New Roman"/>
          <w:bCs/>
          <w:sz w:val="23"/>
          <w:szCs w:val="23"/>
        </w:rPr>
        <w:t xml:space="preserve"> the </w:t>
      </w:r>
      <w:r w:rsidR="001F2CB2" w:rsidRPr="00623C40">
        <w:rPr>
          <w:rFonts w:ascii="Times New Roman" w:hAnsi="Times New Roman" w:cs="Times New Roman"/>
          <w:sz w:val="23"/>
          <w:szCs w:val="23"/>
        </w:rPr>
        <w:t>Federal Communication Commission or its lawful successor.</w:t>
      </w:r>
    </w:p>
    <w:p w14:paraId="2FE6E3BC" w14:textId="00728EED" w:rsidR="009B116B" w:rsidRPr="00623C40" w:rsidRDefault="009B116B"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b/>
          <w:bCs/>
          <w:sz w:val="23"/>
          <w:szCs w:val="23"/>
        </w:rPr>
        <w:tab/>
        <w:t>Maintenance</w:t>
      </w:r>
      <w:r w:rsidRPr="00623C40">
        <w:rPr>
          <w:rFonts w:ascii="Times New Roman" w:hAnsi="Times New Roman" w:cs="Times New Roman"/>
          <w:b/>
          <w:sz w:val="23"/>
          <w:szCs w:val="23"/>
        </w:rPr>
        <w:t>:</w:t>
      </w:r>
      <w:r w:rsidRPr="00623C40">
        <w:rPr>
          <w:rFonts w:ascii="Times New Roman" w:hAnsi="Times New Roman" w:cs="Times New Roman"/>
          <w:sz w:val="23"/>
          <w:szCs w:val="23"/>
        </w:rPr>
        <w:t xml:space="preserve"> The regular, routine maintenance of a WCF, including but not limited to changing light bulbs, plowing and maintaining the existing access road and gate, fence repair and maintenance, maintenance of the buffer, replacing an existing antenna with a functionally equivalent antenna, and changing or repairing electronic components that do not increase the broadcast capacity of the WCF in excess of the exemption standards contained in FCC OET Bulletin 65. This definition specifically includes painting provided that it is done in accordance with the standards established in tower height, replacing light fixtures, and increasing the broadcast capacity of a WCF within the exemption standards contained in Bulletin 65.</w:t>
      </w:r>
    </w:p>
    <w:p w14:paraId="321F76D8" w14:textId="783D8EAA" w:rsidR="00B90FE6" w:rsidRPr="00623C40" w:rsidRDefault="00572685"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sz w:val="23"/>
          <w:szCs w:val="23"/>
        </w:rPr>
        <w:tab/>
      </w:r>
      <w:r w:rsidR="00B90FE6" w:rsidRPr="00623C40">
        <w:rPr>
          <w:rFonts w:ascii="Times New Roman" w:hAnsi="Times New Roman" w:cs="Times New Roman"/>
          <w:b/>
          <w:bCs/>
          <w:sz w:val="23"/>
          <w:szCs w:val="23"/>
        </w:rPr>
        <w:t>Modification:</w:t>
      </w:r>
      <w:r w:rsidR="00B90FE6" w:rsidRPr="00623C40">
        <w:rPr>
          <w:rFonts w:ascii="Times New Roman" w:hAnsi="Times New Roman" w:cs="Times New Roman"/>
          <w:sz w:val="23"/>
          <w:szCs w:val="23"/>
        </w:rPr>
        <w:t xml:space="preserve">  </w:t>
      </w:r>
      <w:r w:rsidR="005932BC" w:rsidRPr="00623C40">
        <w:rPr>
          <w:rFonts w:ascii="Times New Roman" w:hAnsi="Times New Roman" w:cs="Times New Roman"/>
          <w:sz w:val="23"/>
          <w:szCs w:val="23"/>
        </w:rPr>
        <w:t>Any changes</w:t>
      </w:r>
      <w:r w:rsidR="00107A8D" w:rsidRPr="00623C40">
        <w:rPr>
          <w:rFonts w:ascii="Times New Roman" w:hAnsi="Times New Roman" w:cs="Times New Roman"/>
          <w:sz w:val="23"/>
          <w:szCs w:val="23"/>
        </w:rPr>
        <w:t xml:space="preserve"> to the wireless Communications facility to increase or alter the facilities capabilities, including but not limited to, equipment upgrades, tower enhancements, additional supports, etc.</w:t>
      </w:r>
    </w:p>
    <w:p w14:paraId="502E3FE7" w14:textId="57AC7708" w:rsidR="008E0753" w:rsidRPr="00623C40" w:rsidRDefault="005932BC"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b/>
          <w:bCs/>
          <w:sz w:val="23"/>
          <w:szCs w:val="23"/>
        </w:rPr>
        <w:tab/>
      </w:r>
      <w:r w:rsidR="008E0753" w:rsidRPr="00623C40">
        <w:rPr>
          <w:rFonts w:ascii="Times New Roman" w:hAnsi="Times New Roman" w:cs="Times New Roman"/>
          <w:b/>
          <w:bCs/>
          <w:sz w:val="23"/>
          <w:szCs w:val="23"/>
        </w:rPr>
        <w:t>HAM Radio:</w:t>
      </w:r>
      <w:r w:rsidR="008E0753" w:rsidRPr="00623C40">
        <w:rPr>
          <w:rFonts w:ascii="Times New Roman" w:hAnsi="Times New Roman" w:cs="Times New Roman"/>
          <w:sz w:val="23"/>
          <w:szCs w:val="23"/>
        </w:rPr>
        <w:t xml:space="preserve">  </w:t>
      </w:r>
      <w:r w:rsidR="004A39EE" w:rsidRPr="00623C40">
        <w:rPr>
          <w:rFonts w:ascii="Times New Roman" w:hAnsi="Times New Roman" w:cs="Times New Roman"/>
          <w:sz w:val="23"/>
          <w:szCs w:val="23"/>
        </w:rPr>
        <w:t>Amateur</w:t>
      </w:r>
      <w:r w:rsidR="00107A8D" w:rsidRPr="00623C40">
        <w:rPr>
          <w:rFonts w:ascii="Times New Roman" w:hAnsi="Times New Roman" w:cs="Times New Roman"/>
          <w:sz w:val="23"/>
          <w:szCs w:val="23"/>
        </w:rPr>
        <w:t xml:space="preserve"> radio is the use of radio frequency spectrum for purposes of non-commercial exchange and messages, wireless </w:t>
      </w:r>
      <w:r w:rsidR="00544872" w:rsidRPr="00623C40">
        <w:rPr>
          <w:rFonts w:ascii="Times New Roman" w:hAnsi="Times New Roman" w:cs="Times New Roman"/>
          <w:sz w:val="23"/>
          <w:szCs w:val="23"/>
        </w:rPr>
        <w:t>experimentation</w:t>
      </w:r>
      <w:r w:rsidR="00107A8D" w:rsidRPr="00623C40">
        <w:rPr>
          <w:rFonts w:ascii="Times New Roman" w:hAnsi="Times New Roman" w:cs="Times New Roman"/>
          <w:sz w:val="23"/>
          <w:szCs w:val="23"/>
        </w:rPr>
        <w:t>, self-training, private recreation</w:t>
      </w:r>
      <w:r w:rsidR="004A39EE" w:rsidRPr="00623C40">
        <w:rPr>
          <w:rFonts w:ascii="Times New Roman" w:hAnsi="Times New Roman" w:cs="Times New Roman"/>
          <w:sz w:val="23"/>
          <w:szCs w:val="23"/>
        </w:rPr>
        <w:t xml:space="preserve">, </w:t>
      </w:r>
      <w:r w:rsidR="00572685" w:rsidRPr="00623C40">
        <w:rPr>
          <w:rFonts w:ascii="Times New Roman" w:hAnsi="Times New Roman" w:cs="Times New Roman"/>
          <w:sz w:val="23"/>
          <w:szCs w:val="23"/>
        </w:rPr>
        <w:t>radio sport</w:t>
      </w:r>
      <w:r w:rsidR="004A39EE" w:rsidRPr="00623C40">
        <w:rPr>
          <w:rFonts w:ascii="Times New Roman" w:hAnsi="Times New Roman" w:cs="Times New Roman"/>
          <w:sz w:val="23"/>
          <w:szCs w:val="23"/>
        </w:rPr>
        <w:t>, contesting and emergency communication.</w:t>
      </w:r>
    </w:p>
    <w:p w14:paraId="3A47AFD0" w14:textId="733A7194" w:rsidR="001F2CB2" w:rsidRPr="00623C40" w:rsidRDefault="001F2CB2"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b/>
          <w:sz w:val="23"/>
          <w:szCs w:val="23"/>
        </w:rPr>
        <w:tab/>
        <w:t>OET:</w:t>
      </w:r>
      <w:r w:rsidRPr="00623C40">
        <w:rPr>
          <w:rFonts w:ascii="Times New Roman" w:hAnsi="Times New Roman" w:cs="Times New Roman"/>
          <w:sz w:val="23"/>
          <w:szCs w:val="23"/>
        </w:rPr>
        <w:t xml:space="preserve"> The FCC Office of Engineering and Technology.</w:t>
      </w:r>
    </w:p>
    <w:p w14:paraId="24243D25" w14:textId="20CBB990" w:rsidR="00BF1307" w:rsidRPr="00623C40" w:rsidRDefault="00BF1307"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b/>
          <w:sz w:val="23"/>
          <w:szCs w:val="23"/>
        </w:rPr>
        <w:tab/>
        <w:t xml:space="preserve">Ordinance:  </w:t>
      </w:r>
      <w:r w:rsidRPr="00623C40">
        <w:rPr>
          <w:rFonts w:ascii="Times New Roman" w:hAnsi="Times New Roman" w:cs="Times New Roman"/>
          <w:bCs/>
          <w:sz w:val="23"/>
          <w:szCs w:val="23"/>
        </w:rPr>
        <w:t>Town of Georgetown,</w:t>
      </w:r>
      <w:r w:rsidRPr="00623C40">
        <w:rPr>
          <w:rFonts w:ascii="Times New Roman" w:hAnsi="Times New Roman" w:cs="Times New Roman"/>
          <w:bCs/>
          <w:i/>
          <w:iCs/>
          <w:sz w:val="23"/>
          <w:szCs w:val="23"/>
        </w:rPr>
        <w:t xml:space="preserve"> </w:t>
      </w:r>
      <w:r w:rsidRPr="00623C40">
        <w:rPr>
          <w:rFonts w:ascii="Times New Roman" w:hAnsi="Times New Roman" w:cs="Times New Roman"/>
          <w:bCs/>
          <w:sz w:val="23"/>
          <w:szCs w:val="23"/>
        </w:rPr>
        <w:t>Maine’s</w:t>
      </w:r>
      <w:r w:rsidRPr="00623C40">
        <w:rPr>
          <w:rFonts w:ascii="Times New Roman" w:hAnsi="Times New Roman" w:cs="Times New Roman"/>
          <w:bCs/>
          <w:i/>
          <w:iCs/>
          <w:sz w:val="23"/>
          <w:szCs w:val="23"/>
        </w:rPr>
        <w:t xml:space="preserve"> Wireless Communications Facilities Ordinance</w:t>
      </w:r>
      <w:r w:rsidRPr="00623C40">
        <w:rPr>
          <w:rFonts w:ascii="Times New Roman" w:hAnsi="Times New Roman" w:cs="Times New Roman"/>
          <w:bCs/>
          <w:sz w:val="23"/>
          <w:szCs w:val="23"/>
        </w:rPr>
        <w:t>, most current amended and approved version.</w:t>
      </w:r>
    </w:p>
    <w:p w14:paraId="135F424E" w14:textId="176864D4" w:rsidR="008E3210" w:rsidRPr="00623C40" w:rsidRDefault="007B7883"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b/>
          <w:bCs/>
          <w:sz w:val="23"/>
          <w:szCs w:val="23"/>
        </w:rPr>
        <w:tab/>
      </w:r>
      <w:r w:rsidR="001F2CB2" w:rsidRPr="00623C40">
        <w:rPr>
          <w:rFonts w:ascii="Times New Roman" w:hAnsi="Times New Roman" w:cs="Times New Roman"/>
          <w:b/>
          <w:bCs/>
          <w:sz w:val="23"/>
          <w:szCs w:val="23"/>
        </w:rPr>
        <w:t xml:space="preserve">Parabolic Antenna: </w:t>
      </w:r>
      <w:r w:rsidR="001F2CB2" w:rsidRPr="00623C40">
        <w:rPr>
          <w:rFonts w:ascii="Times New Roman" w:hAnsi="Times New Roman" w:cs="Times New Roman"/>
          <w:sz w:val="23"/>
          <w:szCs w:val="23"/>
        </w:rPr>
        <w:t>(also known as a satellite dish antenna): An antenna that is bowl shaped, designed for receiving or transmitting RF communication signals in a specific directional pattern.</w:t>
      </w:r>
    </w:p>
    <w:p w14:paraId="253DD06B" w14:textId="3510B542" w:rsidR="006C61F4" w:rsidRPr="00623C40" w:rsidRDefault="006C61F4"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b/>
          <w:bCs/>
          <w:sz w:val="23"/>
          <w:szCs w:val="23"/>
        </w:rPr>
        <w:tab/>
        <w:t>Repairs:</w:t>
      </w:r>
      <w:r w:rsidRPr="00623C40">
        <w:rPr>
          <w:rFonts w:ascii="Times New Roman" w:hAnsi="Times New Roman" w:cs="Times New Roman"/>
          <w:sz w:val="23"/>
          <w:szCs w:val="23"/>
        </w:rPr>
        <w:t xml:space="preserve">  </w:t>
      </w:r>
      <w:r w:rsidR="005932BC" w:rsidRPr="00623C40">
        <w:rPr>
          <w:rFonts w:ascii="Times New Roman" w:hAnsi="Times New Roman" w:cs="Times New Roman"/>
          <w:sz w:val="23"/>
          <w:szCs w:val="23"/>
        </w:rPr>
        <w:t>Any actions replacing or restoring a part or piece of equipment in order to return it to the previous state of operation.</w:t>
      </w:r>
    </w:p>
    <w:p w14:paraId="64B856A4" w14:textId="3CC521C6" w:rsidR="001F2CB2" w:rsidRPr="00623C40" w:rsidRDefault="007B7883"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b/>
          <w:bCs/>
          <w:sz w:val="23"/>
          <w:szCs w:val="23"/>
        </w:rPr>
        <w:tab/>
      </w:r>
      <w:r w:rsidR="001F2CB2" w:rsidRPr="00623C40">
        <w:rPr>
          <w:rFonts w:ascii="Times New Roman" w:hAnsi="Times New Roman" w:cs="Times New Roman"/>
          <w:b/>
          <w:bCs/>
          <w:sz w:val="23"/>
          <w:szCs w:val="23"/>
        </w:rPr>
        <w:t xml:space="preserve">Tower Height: </w:t>
      </w:r>
      <w:r w:rsidR="001F2CB2" w:rsidRPr="00623C40">
        <w:rPr>
          <w:rFonts w:ascii="Times New Roman" w:hAnsi="Times New Roman" w:cs="Times New Roman"/>
          <w:sz w:val="23"/>
          <w:szCs w:val="23"/>
        </w:rPr>
        <w:t>The vertical distance measured from the mean elevation of a 25' radius of a circle whose center is the base of the tower to the highest point of the tower or ATS, including the base pad, all antennae, and other attachments. When towers are mounted on buildings or other structures, the total vertical height is measured from the ground level as stated above.</w:t>
      </w:r>
    </w:p>
    <w:p w14:paraId="71AD6C36" w14:textId="1829353B" w:rsidR="008E3210" w:rsidRPr="00623C40" w:rsidRDefault="008E3210"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b/>
          <w:bCs/>
          <w:sz w:val="23"/>
          <w:szCs w:val="23"/>
        </w:rPr>
        <w:tab/>
        <w:t>Town:</w:t>
      </w:r>
      <w:r w:rsidRPr="00623C40">
        <w:rPr>
          <w:rFonts w:ascii="Times New Roman" w:hAnsi="Times New Roman" w:cs="Times New Roman"/>
          <w:sz w:val="23"/>
          <w:szCs w:val="23"/>
        </w:rPr>
        <w:t xml:space="preserve">  The Town of Georgetown, Maine.</w:t>
      </w:r>
    </w:p>
    <w:p w14:paraId="60220B3E" w14:textId="78BAAF83" w:rsidR="001F2CB2" w:rsidRPr="00623C40" w:rsidRDefault="007B7883"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b/>
          <w:bCs/>
          <w:sz w:val="23"/>
          <w:szCs w:val="23"/>
        </w:rPr>
        <w:tab/>
      </w:r>
      <w:r w:rsidR="001F2CB2" w:rsidRPr="00623C40">
        <w:rPr>
          <w:rFonts w:ascii="Times New Roman" w:hAnsi="Times New Roman" w:cs="Times New Roman"/>
          <w:b/>
          <w:bCs/>
          <w:sz w:val="23"/>
          <w:szCs w:val="23"/>
        </w:rPr>
        <w:t>Wireless Communications</w:t>
      </w:r>
      <w:r w:rsidR="001F2CB2" w:rsidRPr="00623C40">
        <w:rPr>
          <w:rFonts w:ascii="Times New Roman" w:hAnsi="Times New Roman" w:cs="Times New Roman"/>
          <w:b/>
          <w:sz w:val="23"/>
          <w:szCs w:val="23"/>
        </w:rPr>
        <w:t>:</w:t>
      </w:r>
      <w:r w:rsidR="001F2CB2" w:rsidRPr="00623C40">
        <w:rPr>
          <w:rFonts w:ascii="Times New Roman" w:hAnsi="Times New Roman" w:cs="Times New Roman"/>
          <w:sz w:val="23"/>
          <w:szCs w:val="23"/>
        </w:rPr>
        <w:t xml:space="preserve"> Any personal wireless services as defined in the Federal Telecommunications Act of 1996, which includes FCC-licensed commercial wireless telecommunications services including but not limited to telecommunications services, radio or television signals, or any other spectrum-based transmissions/receptions, cellular, personal communications services (PCS), specialized mobile radio (SMR), enhanced specialized mobile radio (ESMR), paging, radio, television, and similar services that exist or may be developed.</w:t>
      </w:r>
    </w:p>
    <w:p w14:paraId="10655549" w14:textId="75631038" w:rsidR="001F2CB2" w:rsidRPr="00623C40" w:rsidRDefault="007B7883"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sz w:val="23"/>
          <w:szCs w:val="23"/>
        </w:rPr>
      </w:pPr>
      <w:r w:rsidRPr="00623C40">
        <w:rPr>
          <w:rFonts w:ascii="Times New Roman" w:hAnsi="Times New Roman" w:cs="Times New Roman"/>
          <w:b/>
          <w:bCs/>
          <w:sz w:val="23"/>
          <w:szCs w:val="23"/>
        </w:rPr>
        <w:tab/>
      </w:r>
      <w:r w:rsidR="001F2CB2" w:rsidRPr="00623C40">
        <w:rPr>
          <w:rFonts w:ascii="Times New Roman" w:hAnsi="Times New Roman" w:cs="Times New Roman"/>
          <w:b/>
          <w:bCs/>
          <w:sz w:val="23"/>
          <w:szCs w:val="23"/>
        </w:rPr>
        <w:t>WCF (Wireless Communication Facility) or Facility</w:t>
      </w:r>
      <w:r w:rsidR="001F2CB2" w:rsidRPr="00623C40">
        <w:rPr>
          <w:rFonts w:ascii="Times New Roman" w:hAnsi="Times New Roman" w:cs="Times New Roman"/>
          <w:b/>
          <w:sz w:val="23"/>
          <w:szCs w:val="23"/>
        </w:rPr>
        <w:t>:</w:t>
      </w:r>
      <w:r w:rsidR="001F2CB2" w:rsidRPr="00623C40">
        <w:rPr>
          <w:rFonts w:ascii="Times New Roman" w:hAnsi="Times New Roman" w:cs="Times New Roman"/>
          <w:sz w:val="23"/>
          <w:szCs w:val="23"/>
        </w:rPr>
        <w:t xml:space="preserve"> A facility that transmits, receives, distributes, provides, or offers wireless communications. This definition includes the facility's associated antennae, microwave dishes, horns, cables, wires, conduits, ducts, lightning rods, electronics, and other types of equipment for transmitting, receiving, distributing, or offering such signals, wireless communication towers, antenna support structures, and other structures supporting the equipment, and any attachments to those </w:t>
      </w:r>
      <w:r w:rsidR="001F2CB2" w:rsidRPr="00623C40">
        <w:rPr>
          <w:rFonts w:ascii="Times New Roman" w:hAnsi="Times New Roman" w:cs="Times New Roman"/>
          <w:sz w:val="23"/>
          <w:szCs w:val="23"/>
        </w:rPr>
        <w:lastRenderedPageBreak/>
        <w:t>structures, including guy wires and anchors, equipment buildings, generators, parking areas, utility services, driveways, roads, and other accessory features.</w:t>
      </w:r>
    </w:p>
    <w:p w14:paraId="3239649A" w14:textId="77777777" w:rsidR="009B116B" w:rsidRPr="00623C40" w:rsidRDefault="007B7883" w:rsidP="001961E5">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b/>
          <w:bCs/>
          <w:sz w:val="23"/>
          <w:szCs w:val="23"/>
        </w:rPr>
      </w:pPr>
      <w:r w:rsidRPr="00623C40">
        <w:rPr>
          <w:rFonts w:ascii="Times New Roman" w:hAnsi="Times New Roman" w:cs="Times New Roman"/>
          <w:b/>
          <w:bCs/>
          <w:sz w:val="23"/>
          <w:szCs w:val="23"/>
        </w:rPr>
        <w:tab/>
      </w:r>
      <w:r w:rsidR="001F2CB2" w:rsidRPr="00623C40">
        <w:rPr>
          <w:rFonts w:ascii="Times New Roman" w:hAnsi="Times New Roman" w:cs="Times New Roman"/>
          <w:b/>
          <w:bCs/>
          <w:sz w:val="23"/>
          <w:szCs w:val="23"/>
        </w:rPr>
        <w:t>Wireless Communication Towers - Co-Located</w:t>
      </w:r>
      <w:r w:rsidR="001F2CB2" w:rsidRPr="00623C40">
        <w:rPr>
          <w:rFonts w:ascii="Times New Roman" w:hAnsi="Times New Roman" w:cs="Times New Roman"/>
          <w:b/>
          <w:sz w:val="23"/>
          <w:szCs w:val="23"/>
        </w:rPr>
        <w:t>:</w:t>
      </w:r>
      <w:r w:rsidR="001F2CB2" w:rsidRPr="00623C40">
        <w:rPr>
          <w:rFonts w:ascii="Times New Roman" w:hAnsi="Times New Roman" w:cs="Times New Roman"/>
          <w:sz w:val="23"/>
          <w:szCs w:val="23"/>
        </w:rPr>
        <w:t xml:space="preserve"> A Wireless Telecommunications Tower or ATS supporting one or more antennae or antenna arrays owned or used by more than one public or private entity. A Co-Located Tower may include two or more antenna arrays serving the same company provided that the applicant can demonstrate to the Planning Board that separate levels are a practical necessity.</w:t>
      </w:r>
    </w:p>
    <w:p w14:paraId="761198A5" w14:textId="1009C33A" w:rsidR="0003696B" w:rsidRPr="00623C40" w:rsidRDefault="00162FA7" w:rsidP="00B447FD">
      <w:pPr>
        <w:pStyle w:val="ListParagraph"/>
        <w:numPr>
          <w:ilvl w:val="2"/>
          <w:numId w:val="36"/>
        </w:numPr>
        <w:tabs>
          <w:tab w:val="left" w:pos="360"/>
          <w:tab w:val="left" w:pos="720"/>
          <w:tab w:val="left" w:pos="1080"/>
        </w:tabs>
        <w:autoSpaceDE w:val="0"/>
        <w:autoSpaceDN w:val="0"/>
        <w:adjustRightInd w:val="0"/>
        <w:rPr>
          <w:rFonts w:ascii="Times New Roman" w:hAnsi="Times New Roman" w:cs="Times New Roman"/>
          <w:b/>
          <w:bCs/>
          <w:sz w:val="23"/>
          <w:szCs w:val="23"/>
        </w:rPr>
      </w:pPr>
      <w:r w:rsidRPr="00623C40">
        <w:rPr>
          <w:rFonts w:ascii="Times New Roman" w:hAnsi="Times New Roman" w:cs="Times New Roman"/>
          <w:b/>
          <w:bCs/>
          <w:sz w:val="23"/>
          <w:szCs w:val="23"/>
        </w:rPr>
        <w:tab/>
      </w:r>
      <w:r w:rsidR="001F2CB2" w:rsidRPr="00623C40">
        <w:rPr>
          <w:rFonts w:ascii="Times New Roman" w:hAnsi="Times New Roman" w:cs="Times New Roman"/>
          <w:b/>
          <w:bCs/>
          <w:sz w:val="23"/>
          <w:szCs w:val="23"/>
        </w:rPr>
        <w:t>Wireless Communication Tower</w:t>
      </w:r>
      <w:r w:rsidR="001F2CB2" w:rsidRPr="00623C40">
        <w:rPr>
          <w:rFonts w:ascii="Times New Roman" w:hAnsi="Times New Roman" w:cs="Times New Roman"/>
          <w:sz w:val="23"/>
          <w:szCs w:val="23"/>
        </w:rPr>
        <w:t xml:space="preserve"> or Tower</w:t>
      </w:r>
      <w:r w:rsidR="009B116B" w:rsidRPr="00623C40">
        <w:rPr>
          <w:rFonts w:ascii="Times New Roman" w:hAnsi="Times New Roman" w:cs="Times New Roman"/>
          <w:sz w:val="23"/>
          <w:szCs w:val="23"/>
        </w:rPr>
        <w:t xml:space="preserve"> (WCT)</w:t>
      </w:r>
      <w:r w:rsidR="001F2CB2" w:rsidRPr="00623C40">
        <w:rPr>
          <w:rFonts w:ascii="Times New Roman" w:hAnsi="Times New Roman" w:cs="Times New Roman"/>
          <w:b/>
          <w:bCs/>
          <w:sz w:val="23"/>
          <w:szCs w:val="23"/>
        </w:rPr>
        <w:t xml:space="preserve">: </w:t>
      </w:r>
      <w:r w:rsidR="001F2CB2" w:rsidRPr="00623C40">
        <w:rPr>
          <w:rFonts w:ascii="Times New Roman" w:hAnsi="Times New Roman" w:cs="Times New Roman"/>
          <w:sz w:val="23"/>
          <w:szCs w:val="23"/>
        </w:rPr>
        <w:t>A structure designed and constructed specifically to support an antenna array that provides wireless communication. A tower may be a monopole (ie “flagpole”), self-supporting (lattice) tower, guy-wire support tower, or other similar structure, and includes all supporting lines, cables, wires, and braces.</w:t>
      </w:r>
      <w:r w:rsidR="0003696B" w:rsidRPr="00623C40">
        <w:rPr>
          <w:rFonts w:ascii="Times New Roman" w:hAnsi="Times New Roman" w:cs="Times New Roman"/>
          <w:b/>
          <w:bCs/>
          <w:sz w:val="23"/>
          <w:szCs w:val="23"/>
        </w:rPr>
        <w:br w:type="page"/>
      </w:r>
    </w:p>
    <w:p w14:paraId="43B9C551" w14:textId="2273B9DE" w:rsidR="005E21DC" w:rsidRPr="00623C40" w:rsidRDefault="00FF4673" w:rsidP="0003696B">
      <w:pPr>
        <w:pStyle w:val="ListParagraph"/>
        <w:numPr>
          <w:ilvl w:val="0"/>
          <w:numId w:val="36"/>
        </w:numPr>
        <w:tabs>
          <w:tab w:val="left" w:pos="360"/>
          <w:tab w:val="left" w:pos="720"/>
          <w:tab w:val="left" w:pos="1080"/>
        </w:tabs>
        <w:autoSpaceDE w:val="0"/>
        <w:autoSpaceDN w:val="0"/>
        <w:adjustRightInd w:val="0"/>
        <w:rPr>
          <w:rFonts w:ascii="Times New Roman" w:hAnsi="Times New Roman" w:cs="Times New Roman"/>
          <w:b/>
          <w:bCs/>
          <w:sz w:val="23"/>
          <w:szCs w:val="23"/>
        </w:rPr>
      </w:pPr>
      <w:r w:rsidRPr="00623C40">
        <w:rPr>
          <w:rFonts w:ascii="Times New Roman" w:hAnsi="Times New Roman" w:cs="Times New Roman"/>
          <w:b/>
          <w:bCs/>
          <w:sz w:val="23"/>
          <w:szCs w:val="23"/>
        </w:rPr>
        <w:lastRenderedPageBreak/>
        <w:tab/>
      </w:r>
      <w:r w:rsidR="005E21DC" w:rsidRPr="00623C40">
        <w:rPr>
          <w:rFonts w:ascii="Times New Roman" w:hAnsi="Times New Roman" w:cs="Times New Roman"/>
          <w:b/>
          <w:bCs/>
          <w:sz w:val="23"/>
          <w:szCs w:val="23"/>
        </w:rPr>
        <w:t>CHECKLIST FOR NEW WCF</w:t>
      </w:r>
      <w:r w:rsidR="0051746C" w:rsidRPr="00623C40">
        <w:rPr>
          <w:rFonts w:ascii="Times New Roman" w:hAnsi="Times New Roman" w:cs="Times New Roman"/>
          <w:b/>
          <w:bCs/>
          <w:sz w:val="23"/>
          <w:szCs w:val="23"/>
        </w:rPr>
        <w:t xml:space="preserve"> APPLICATION</w:t>
      </w:r>
      <w:r w:rsidR="000616E6" w:rsidRPr="00623C40">
        <w:rPr>
          <w:rFonts w:ascii="Times New Roman" w:hAnsi="Times New Roman" w:cs="Times New Roman"/>
          <w:b/>
          <w:bCs/>
          <w:sz w:val="23"/>
          <w:szCs w:val="23"/>
        </w:rPr>
        <w:t xml:space="preserve"> (SECTION </w:t>
      </w:r>
      <w:r w:rsidR="00A300F2" w:rsidRPr="00623C40">
        <w:rPr>
          <w:rFonts w:ascii="Times New Roman" w:hAnsi="Times New Roman" w:cs="Times New Roman"/>
          <w:b/>
          <w:bCs/>
          <w:sz w:val="23"/>
          <w:szCs w:val="23"/>
        </w:rPr>
        <w:t>8</w:t>
      </w:r>
      <w:r w:rsidR="000616E6" w:rsidRPr="00623C40">
        <w:rPr>
          <w:rFonts w:ascii="Times New Roman" w:hAnsi="Times New Roman" w:cs="Times New Roman"/>
          <w:b/>
          <w:bCs/>
          <w:sz w:val="23"/>
          <w:szCs w:val="23"/>
        </w:rPr>
        <w:t>)</w:t>
      </w:r>
    </w:p>
    <w:p w14:paraId="563349F8" w14:textId="77777777" w:rsidR="005E21DC" w:rsidRPr="00623C40" w:rsidRDefault="005E21DC" w:rsidP="00133D89">
      <w:pPr>
        <w:pStyle w:val="ListParagraph"/>
        <w:tabs>
          <w:tab w:val="left" w:pos="360"/>
          <w:tab w:val="left" w:pos="720"/>
          <w:tab w:val="left" w:pos="1080"/>
        </w:tabs>
        <w:autoSpaceDE w:val="0"/>
        <w:autoSpaceDN w:val="0"/>
        <w:adjustRightInd w:val="0"/>
        <w:ind w:left="360" w:right="-180"/>
        <w:rPr>
          <w:rFonts w:ascii="Times New Roman" w:hAnsi="Times New Roman" w:cs="Times New Roman"/>
          <w:sz w:val="23"/>
          <w:szCs w:val="23"/>
          <w:u w:val="single"/>
        </w:rPr>
      </w:pPr>
    </w:p>
    <w:p w14:paraId="1F0FDA98" w14:textId="0CFAA8F6" w:rsidR="005E21DC" w:rsidRPr="00623C40" w:rsidRDefault="005E21DC" w:rsidP="00E75E1D">
      <w:pPr>
        <w:pStyle w:val="ListParagraph"/>
        <w:tabs>
          <w:tab w:val="left" w:pos="360"/>
          <w:tab w:val="left" w:pos="720"/>
          <w:tab w:val="left" w:pos="1080"/>
        </w:tabs>
        <w:autoSpaceDE w:val="0"/>
        <w:autoSpaceDN w:val="0"/>
        <w:adjustRightInd w:val="0"/>
        <w:rPr>
          <w:rFonts w:ascii="Times New Roman" w:hAnsi="Times New Roman" w:cs="Times New Roman"/>
          <w:b/>
          <w:bCs/>
          <w:sz w:val="23"/>
          <w:szCs w:val="23"/>
        </w:rPr>
      </w:pPr>
      <w:r w:rsidRPr="00623C40">
        <w:rPr>
          <w:rFonts w:ascii="Times New Roman" w:hAnsi="Times New Roman" w:cs="Times New Roman"/>
          <w:sz w:val="23"/>
          <w:szCs w:val="23"/>
        </w:rPr>
        <w:t>The following checklist i</w:t>
      </w:r>
      <w:r w:rsidR="00DF1CB8" w:rsidRPr="00623C40">
        <w:rPr>
          <w:rFonts w:ascii="Times New Roman" w:hAnsi="Times New Roman" w:cs="Times New Roman"/>
          <w:sz w:val="23"/>
          <w:szCs w:val="23"/>
        </w:rPr>
        <w:t>s</w:t>
      </w:r>
      <w:r w:rsidRPr="00623C40">
        <w:rPr>
          <w:rFonts w:ascii="Times New Roman" w:hAnsi="Times New Roman" w:cs="Times New Roman"/>
          <w:sz w:val="23"/>
          <w:szCs w:val="23"/>
        </w:rPr>
        <w:t xml:space="preserve"> for use by the Planning Board and a completed list will be provided to the Applicant within 14 days after the Pre-Application Conference</w:t>
      </w:r>
      <w:r w:rsidR="00AD0B88" w:rsidRPr="00623C40">
        <w:rPr>
          <w:rFonts w:ascii="Times New Roman" w:hAnsi="Times New Roman" w:cs="Times New Roman"/>
          <w:sz w:val="23"/>
          <w:szCs w:val="23"/>
        </w:rPr>
        <w:t xml:space="preserve">.   </w:t>
      </w:r>
      <w:r w:rsidRPr="00623C40">
        <w:rPr>
          <w:rFonts w:ascii="Times New Roman" w:hAnsi="Times New Roman" w:cs="Times New Roman"/>
          <w:sz w:val="23"/>
          <w:szCs w:val="23"/>
        </w:rPr>
        <w:t xml:space="preserve">The excerpts to the right </w:t>
      </w:r>
      <w:r w:rsidR="00545CEA" w:rsidRPr="00623C40">
        <w:rPr>
          <w:rFonts w:ascii="Times New Roman" w:hAnsi="Times New Roman" w:cs="Times New Roman"/>
          <w:sz w:val="23"/>
          <w:szCs w:val="23"/>
        </w:rPr>
        <w:t xml:space="preserve">of the reference </w:t>
      </w:r>
      <w:r w:rsidRPr="00623C40">
        <w:rPr>
          <w:rFonts w:ascii="Times New Roman" w:hAnsi="Times New Roman" w:cs="Times New Roman"/>
          <w:sz w:val="23"/>
          <w:szCs w:val="23"/>
        </w:rPr>
        <w:t xml:space="preserve">are only partial </w:t>
      </w:r>
      <w:r w:rsidR="00CF6A66" w:rsidRPr="00623C40">
        <w:rPr>
          <w:rFonts w:ascii="Times New Roman" w:hAnsi="Times New Roman" w:cs="Times New Roman"/>
          <w:sz w:val="23"/>
          <w:szCs w:val="23"/>
        </w:rPr>
        <w:t>descriptions</w:t>
      </w:r>
      <w:r w:rsidRPr="00623C40">
        <w:rPr>
          <w:rFonts w:ascii="Times New Roman" w:hAnsi="Times New Roman" w:cs="Times New Roman"/>
          <w:sz w:val="23"/>
          <w:szCs w:val="23"/>
        </w:rPr>
        <w:t xml:space="preserve"> to the </w:t>
      </w:r>
      <w:r w:rsidR="00E935B3" w:rsidRPr="00623C40">
        <w:rPr>
          <w:rFonts w:ascii="Times New Roman" w:hAnsi="Times New Roman" w:cs="Times New Roman"/>
          <w:sz w:val="23"/>
          <w:szCs w:val="23"/>
        </w:rPr>
        <w:t>referenced</w:t>
      </w:r>
      <w:r w:rsidRPr="00623C40">
        <w:rPr>
          <w:rFonts w:ascii="Times New Roman" w:hAnsi="Times New Roman" w:cs="Times New Roman"/>
          <w:sz w:val="23"/>
          <w:szCs w:val="23"/>
        </w:rPr>
        <w:t xml:space="preserve"> section.  See the actual Ordinance section for complete </w:t>
      </w:r>
      <w:r w:rsidR="00E935B3" w:rsidRPr="00623C40">
        <w:rPr>
          <w:rFonts w:ascii="Times New Roman" w:hAnsi="Times New Roman" w:cs="Times New Roman"/>
          <w:sz w:val="23"/>
          <w:szCs w:val="23"/>
        </w:rPr>
        <w:t>contents of the section</w:t>
      </w:r>
      <w:r w:rsidR="00AD0B88" w:rsidRPr="00623C40">
        <w:rPr>
          <w:rFonts w:ascii="Times New Roman" w:hAnsi="Times New Roman" w:cs="Times New Roman"/>
          <w:sz w:val="23"/>
          <w:szCs w:val="23"/>
        </w:rPr>
        <w:t xml:space="preserve"> and any requirements not listed below.</w:t>
      </w:r>
    </w:p>
    <w:p w14:paraId="08A53D5A" w14:textId="77777777" w:rsidR="005E21DC" w:rsidRPr="00623C40" w:rsidRDefault="005E21DC" w:rsidP="0003696B">
      <w:pPr>
        <w:pStyle w:val="ListParagraph"/>
        <w:tabs>
          <w:tab w:val="left" w:pos="360"/>
          <w:tab w:val="left" w:pos="720"/>
          <w:tab w:val="left" w:pos="1080"/>
        </w:tabs>
        <w:autoSpaceDE w:val="0"/>
        <w:autoSpaceDN w:val="0"/>
        <w:adjustRightInd w:val="0"/>
        <w:ind w:right="-180"/>
        <w:rPr>
          <w:rFonts w:ascii="Times New Roman" w:hAnsi="Times New Roman" w:cs="Times New Roman"/>
          <w:sz w:val="23"/>
          <w:szCs w:val="23"/>
        </w:rPr>
      </w:pPr>
    </w:p>
    <w:p w14:paraId="4B8216EC" w14:textId="56C2F05C" w:rsidR="00E75E1D" w:rsidRPr="00623C40" w:rsidRDefault="005E21DC" w:rsidP="00E75E1D">
      <w:pPr>
        <w:pStyle w:val="ListParagraph"/>
        <w:tabs>
          <w:tab w:val="left" w:pos="360"/>
          <w:tab w:val="left" w:pos="720"/>
          <w:tab w:val="left" w:pos="1080"/>
        </w:tabs>
        <w:autoSpaceDE w:val="0"/>
        <w:autoSpaceDN w:val="0"/>
        <w:adjustRightInd w:val="0"/>
        <w:ind w:left="1152" w:right="-180"/>
        <w:rPr>
          <w:rFonts w:ascii="Times New Roman" w:hAnsi="Times New Roman" w:cs="Times New Roman"/>
          <w:sz w:val="23"/>
          <w:szCs w:val="23"/>
        </w:rPr>
      </w:pPr>
      <w:r w:rsidRPr="00623C40">
        <w:rPr>
          <w:rFonts w:ascii="Times New Roman" w:hAnsi="Times New Roman" w:cs="Times New Roman"/>
          <w:sz w:val="23"/>
          <w:szCs w:val="23"/>
        </w:rPr>
        <w:t xml:space="preserve">SECTION </w:t>
      </w:r>
      <w:r w:rsidR="00AD0B88" w:rsidRPr="00623C40">
        <w:rPr>
          <w:rFonts w:ascii="Times New Roman" w:hAnsi="Times New Roman" w:cs="Times New Roman"/>
          <w:sz w:val="23"/>
          <w:szCs w:val="23"/>
        </w:rPr>
        <w:t>8</w:t>
      </w:r>
      <w:proofErr w:type="gramStart"/>
      <w:r w:rsidR="00283EBB" w:rsidRPr="00623C40">
        <w:rPr>
          <w:rFonts w:ascii="Times New Roman" w:hAnsi="Times New Roman" w:cs="Times New Roman"/>
          <w:sz w:val="23"/>
          <w:szCs w:val="23"/>
        </w:rPr>
        <w:t>).</w:t>
      </w:r>
      <w:r w:rsidRPr="00623C40">
        <w:rPr>
          <w:rFonts w:ascii="Times New Roman" w:hAnsi="Times New Roman" w:cs="Times New Roman"/>
          <w:sz w:val="23"/>
          <w:szCs w:val="23"/>
        </w:rPr>
        <w:t>A</w:t>
      </w:r>
      <w:proofErr w:type="gramEnd"/>
      <w:r w:rsidR="00283EBB" w:rsidRPr="00623C40">
        <w:rPr>
          <w:rFonts w:ascii="Times New Roman" w:hAnsi="Times New Roman" w:cs="Times New Roman"/>
          <w:sz w:val="23"/>
          <w:szCs w:val="23"/>
        </w:rPr>
        <w:t>)</w:t>
      </w:r>
      <w:r w:rsidRPr="00623C40">
        <w:rPr>
          <w:rFonts w:ascii="Times New Roman" w:hAnsi="Times New Roman" w:cs="Times New Roman"/>
          <w:sz w:val="23"/>
          <w:szCs w:val="23"/>
        </w:rPr>
        <w:t>.3</w:t>
      </w:r>
      <w:r w:rsidR="00283EBB" w:rsidRPr="00623C40">
        <w:rPr>
          <w:rFonts w:ascii="Times New Roman" w:hAnsi="Times New Roman" w:cs="Times New Roman"/>
          <w:sz w:val="23"/>
          <w:szCs w:val="23"/>
        </w:rPr>
        <w:t>)</w:t>
      </w:r>
      <w:r w:rsidRPr="00623C40">
        <w:rPr>
          <w:rFonts w:ascii="Times New Roman" w:hAnsi="Times New Roman" w:cs="Times New Roman"/>
          <w:sz w:val="23"/>
          <w:szCs w:val="23"/>
        </w:rPr>
        <w:t>.a</w:t>
      </w:r>
      <w:r w:rsidR="00283EBB" w:rsidRPr="00623C40">
        <w:rPr>
          <w:rFonts w:ascii="Times New Roman" w:hAnsi="Times New Roman" w:cs="Times New Roman"/>
          <w:sz w:val="23"/>
          <w:szCs w:val="23"/>
        </w:rPr>
        <w:t>)</w:t>
      </w:r>
      <w:r w:rsidRPr="00623C40">
        <w:rPr>
          <w:rFonts w:ascii="Times New Roman" w:hAnsi="Times New Roman" w:cs="Times New Roman"/>
          <w:sz w:val="23"/>
          <w:szCs w:val="23"/>
        </w:rPr>
        <w:t xml:space="preserve">  </w:t>
      </w:r>
      <w:r w:rsidR="00DF1CB8" w:rsidRPr="00623C40">
        <w:rPr>
          <w:rFonts w:ascii="Times New Roman" w:hAnsi="Times New Roman" w:cs="Times New Roman"/>
          <w:sz w:val="23"/>
          <w:szCs w:val="23"/>
        </w:rPr>
        <w:t>General</w:t>
      </w:r>
      <w:r w:rsidRPr="00623C40">
        <w:rPr>
          <w:rFonts w:ascii="Times New Roman" w:hAnsi="Times New Roman" w:cs="Times New Roman"/>
          <w:sz w:val="23"/>
          <w:szCs w:val="23"/>
        </w:rPr>
        <w:t>:</w:t>
      </w:r>
    </w:p>
    <w:p w14:paraId="5C0C6D4B" w14:textId="61A7F4C5" w:rsidR="005E21DC" w:rsidRPr="00623C40" w:rsidRDefault="00E75E1D" w:rsidP="00E75E1D">
      <w:pPr>
        <w:pStyle w:val="ListParagraph"/>
        <w:tabs>
          <w:tab w:val="left" w:pos="360"/>
          <w:tab w:val="left" w:pos="720"/>
          <w:tab w:val="left" w:pos="1080"/>
        </w:tabs>
        <w:autoSpaceDE w:val="0"/>
        <w:autoSpaceDN w:val="0"/>
        <w:adjustRightInd w:val="0"/>
        <w:ind w:left="1152" w:right="-180"/>
        <w:rPr>
          <w:rFonts w:ascii="Times New Roman" w:hAnsi="Times New Roman" w:cs="Times New Roman"/>
          <w:sz w:val="23"/>
          <w:szCs w:val="23"/>
        </w:rPr>
      </w:pPr>
      <w:r w:rsidRPr="00623C40">
        <w:rPr>
          <w:rFonts w:ascii="Times New Roman" w:hAnsi="Times New Roman" w:cs="Times New Roman"/>
          <w:sz w:val="23"/>
          <w:szCs w:val="23"/>
        </w:rPr>
        <w:tab/>
      </w:r>
      <w:r w:rsidRPr="00623C40">
        <w:rPr>
          <w:rFonts w:ascii="Times New Roman" w:hAnsi="Times New Roman" w:cs="Times New Roman"/>
          <w:sz w:val="23"/>
          <w:szCs w:val="23"/>
        </w:rPr>
        <w:tab/>
      </w:r>
      <w:r w:rsidR="005E21DC" w:rsidRPr="00623C40">
        <w:rPr>
          <w:rFonts w:ascii="Times New Roman" w:hAnsi="Times New Roman" w:cs="Times New Roman"/>
          <w:sz w:val="23"/>
          <w:szCs w:val="23"/>
        </w:rPr>
        <w:t>Not</w:t>
      </w:r>
    </w:p>
    <w:p w14:paraId="63C9B9AD" w14:textId="4182B0F4" w:rsidR="005E21DC" w:rsidRPr="00623C40" w:rsidRDefault="005E21DC" w:rsidP="00E75E1D">
      <w:pPr>
        <w:pStyle w:val="ListParagraph"/>
        <w:tabs>
          <w:tab w:val="left" w:pos="360"/>
          <w:tab w:val="left" w:pos="720"/>
          <w:tab w:val="left" w:pos="1080"/>
        </w:tabs>
        <w:autoSpaceDE w:val="0"/>
        <w:autoSpaceDN w:val="0"/>
        <w:adjustRightInd w:val="0"/>
        <w:ind w:left="1512" w:right="-180"/>
        <w:rPr>
          <w:rFonts w:ascii="Times New Roman" w:hAnsi="Times New Roman" w:cs="Times New Roman"/>
          <w:sz w:val="23"/>
          <w:szCs w:val="23"/>
        </w:rPr>
      </w:pPr>
      <w:r w:rsidRPr="00623C40">
        <w:rPr>
          <w:rFonts w:ascii="Times New Roman" w:hAnsi="Times New Roman" w:cs="Times New Roman"/>
          <w:sz w:val="23"/>
          <w:szCs w:val="23"/>
        </w:rPr>
        <w:t>Req’d</w:t>
      </w:r>
      <w:r w:rsidRPr="00623C40">
        <w:rPr>
          <w:rFonts w:ascii="Times New Roman" w:hAnsi="Times New Roman" w:cs="Times New Roman"/>
          <w:sz w:val="23"/>
          <w:szCs w:val="23"/>
        </w:rPr>
        <w:tab/>
        <w:t>Req’d</w:t>
      </w:r>
    </w:p>
    <w:p w14:paraId="4CE4FD1C" w14:textId="7B3978A3"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(1) Names, addresses, phone numbers</w:t>
      </w:r>
    </w:p>
    <w:p w14:paraId="07CEFE28" w14:textId="72B44DB1"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(2) Documentation of the applicant's right, title, or interest</w:t>
      </w:r>
    </w:p>
    <w:p w14:paraId="2AF8F5FC" w14:textId="48166C3E"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(3) Evidence of the need for WCF</w:t>
      </w:r>
    </w:p>
    <w:p w14:paraId="1F435679" w14:textId="24CACB34" w:rsidR="00AD0B88" w:rsidRPr="00623C40" w:rsidRDefault="00AD0B88"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w:t>
      </w:r>
      <w:r w:rsidR="00643A88" w:rsidRPr="00623C40">
        <w:rPr>
          <w:rFonts w:ascii="Times New Roman" w:hAnsi="Times New Roman" w:cs="Times New Roman"/>
          <w:sz w:val="23"/>
          <w:szCs w:val="23"/>
        </w:rPr>
        <w:t>4</w:t>
      </w:r>
      <w:r w:rsidRPr="00623C40">
        <w:rPr>
          <w:rFonts w:ascii="Times New Roman" w:hAnsi="Times New Roman" w:cs="Times New Roman"/>
          <w:sz w:val="23"/>
          <w:szCs w:val="23"/>
        </w:rPr>
        <w:t xml:space="preserve">) Evidence of </w:t>
      </w:r>
      <w:r w:rsidR="00643A88" w:rsidRPr="00623C40">
        <w:rPr>
          <w:rFonts w:ascii="Times New Roman" w:hAnsi="Times New Roman" w:cs="Times New Roman"/>
          <w:sz w:val="23"/>
          <w:szCs w:val="23"/>
        </w:rPr>
        <w:t>commitment to utilize WCF</w:t>
      </w:r>
    </w:p>
    <w:p w14:paraId="54799565" w14:textId="5F638197"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w:t>
      </w:r>
      <w:r w:rsidR="00643A88" w:rsidRPr="00623C40">
        <w:rPr>
          <w:rFonts w:ascii="Times New Roman" w:hAnsi="Times New Roman" w:cs="Times New Roman"/>
          <w:sz w:val="23"/>
          <w:szCs w:val="23"/>
        </w:rPr>
        <w:t>5</w:t>
      </w:r>
      <w:r w:rsidRPr="00623C40">
        <w:rPr>
          <w:rFonts w:ascii="Times New Roman" w:hAnsi="Times New Roman" w:cs="Times New Roman"/>
          <w:sz w:val="23"/>
          <w:szCs w:val="23"/>
        </w:rPr>
        <w:t>) Written approval by all applicable State and Federal agencies</w:t>
      </w:r>
    </w:p>
    <w:p w14:paraId="5FA8DF5E" w14:textId="77777777" w:rsidR="005E21DC" w:rsidRPr="00623C40" w:rsidRDefault="005E21DC"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sz w:val="23"/>
          <w:szCs w:val="23"/>
        </w:rPr>
      </w:pPr>
    </w:p>
    <w:p w14:paraId="6C8DF861" w14:textId="4828DA44" w:rsidR="005E21DC" w:rsidRPr="00623C40" w:rsidRDefault="005E21DC" w:rsidP="00E75E1D">
      <w:pPr>
        <w:pStyle w:val="ListParagraph"/>
        <w:tabs>
          <w:tab w:val="left" w:pos="360"/>
          <w:tab w:val="left" w:pos="720"/>
          <w:tab w:val="left" w:pos="1080"/>
        </w:tabs>
        <w:autoSpaceDE w:val="0"/>
        <w:autoSpaceDN w:val="0"/>
        <w:adjustRightInd w:val="0"/>
        <w:ind w:left="1152" w:right="-180"/>
        <w:rPr>
          <w:rFonts w:ascii="Times New Roman" w:hAnsi="Times New Roman" w:cs="Times New Roman"/>
          <w:sz w:val="23"/>
          <w:szCs w:val="23"/>
        </w:rPr>
      </w:pPr>
      <w:r w:rsidRPr="00623C40">
        <w:rPr>
          <w:rFonts w:ascii="Times New Roman" w:hAnsi="Times New Roman" w:cs="Times New Roman"/>
          <w:sz w:val="23"/>
          <w:szCs w:val="23"/>
        </w:rPr>
        <w:t xml:space="preserve">SECTION </w:t>
      </w:r>
      <w:r w:rsidR="00AD0B88" w:rsidRPr="00623C40">
        <w:rPr>
          <w:rFonts w:ascii="Times New Roman" w:hAnsi="Times New Roman" w:cs="Times New Roman"/>
          <w:sz w:val="23"/>
          <w:szCs w:val="23"/>
        </w:rPr>
        <w:t>8</w:t>
      </w:r>
      <w:proofErr w:type="gramStart"/>
      <w:r w:rsidR="00B61359" w:rsidRPr="00623C40">
        <w:rPr>
          <w:rFonts w:ascii="Times New Roman" w:hAnsi="Times New Roman" w:cs="Times New Roman"/>
          <w:sz w:val="23"/>
          <w:szCs w:val="23"/>
        </w:rPr>
        <w:t>)</w:t>
      </w:r>
      <w:r w:rsidRPr="00623C40">
        <w:rPr>
          <w:rFonts w:ascii="Times New Roman" w:hAnsi="Times New Roman" w:cs="Times New Roman"/>
          <w:sz w:val="23"/>
          <w:szCs w:val="23"/>
        </w:rPr>
        <w:t>.A</w:t>
      </w:r>
      <w:proofErr w:type="gramEnd"/>
      <w:r w:rsidR="00B61359" w:rsidRPr="00623C40">
        <w:rPr>
          <w:rFonts w:ascii="Times New Roman" w:hAnsi="Times New Roman" w:cs="Times New Roman"/>
          <w:sz w:val="23"/>
          <w:szCs w:val="23"/>
        </w:rPr>
        <w:t>)</w:t>
      </w:r>
      <w:r w:rsidRPr="00623C40">
        <w:rPr>
          <w:rFonts w:ascii="Times New Roman" w:hAnsi="Times New Roman" w:cs="Times New Roman"/>
          <w:sz w:val="23"/>
          <w:szCs w:val="23"/>
        </w:rPr>
        <w:t>.3</w:t>
      </w:r>
      <w:r w:rsidR="00B61359" w:rsidRPr="00623C40">
        <w:rPr>
          <w:rFonts w:ascii="Times New Roman" w:hAnsi="Times New Roman" w:cs="Times New Roman"/>
          <w:sz w:val="23"/>
          <w:szCs w:val="23"/>
        </w:rPr>
        <w:t>)</w:t>
      </w:r>
      <w:r w:rsidRPr="00623C40">
        <w:rPr>
          <w:rFonts w:ascii="Times New Roman" w:hAnsi="Times New Roman" w:cs="Times New Roman"/>
          <w:sz w:val="23"/>
          <w:szCs w:val="23"/>
        </w:rPr>
        <w:t>.b</w:t>
      </w:r>
      <w:r w:rsidR="00B61359" w:rsidRPr="00623C40">
        <w:rPr>
          <w:rFonts w:ascii="Times New Roman" w:hAnsi="Times New Roman" w:cs="Times New Roman"/>
          <w:sz w:val="23"/>
          <w:szCs w:val="23"/>
        </w:rPr>
        <w:t>)</w:t>
      </w:r>
      <w:r w:rsidRPr="00623C40">
        <w:rPr>
          <w:rFonts w:ascii="Times New Roman" w:hAnsi="Times New Roman" w:cs="Times New Roman"/>
          <w:sz w:val="23"/>
          <w:szCs w:val="23"/>
        </w:rPr>
        <w:t xml:space="preserve">  Tower</w:t>
      </w:r>
      <w:r w:rsidR="00665979" w:rsidRPr="00623C40">
        <w:rPr>
          <w:rFonts w:ascii="Times New Roman" w:hAnsi="Times New Roman" w:cs="Times New Roman"/>
          <w:sz w:val="23"/>
          <w:szCs w:val="23"/>
        </w:rPr>
        <w:t xml:space="preserve"> and site</w:t>
      </w:r>
      <w:r w:rsidRPr="00623C40">
        <w:rPr>
          <w:rFonts w:ascii="Times New Roman" w:hAnsi="Times New Roman" w:cs="Times New Roman"/>
          <w:sz w:val="23"/>
          <w:szCs w:val="23"/>
        </w:rPr>
        <w:t>:</w:t>
      </w:r>
    </w:p>
    <w:p w14:paraId="1D7E9C46" w14:textId="77777777"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(1) Evidence that the applicant has notified all other owners</w:t>
      </w:r>
    </w:p>
    <w:p w14:paraId="1D3DE6CC" w14:textId="77777777"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(2) A letter of commitment</w:t>
      </w:r>
    </w:p>
    <w:p w14:paraId="6ACBF0E1" w14:textId="77777777"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(3) Evidence that previously approved towers cannot accommodate</w:t>
      </w:r>
    </w:p>
    <w:p w14:paraId="2CE4E099" w14:textId="77777777"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(4) Documentation that the proposed tower cannot be co-located</w:t>
      </w:r>
    </w:p>
    <w:p w14:paraId="638926F8" w14:textId="77777777"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(5) A report from the manufacturer or a professional engineer</w:t>
      </w:r>
    </w:p>
    <w:p w14:paraId="1FA8ECAF" w14:textId="77777777"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(6) A letter of intent that commits the tower owner</w:t>
      </w:r>
    </w:p>
    <w:p w14:paraId="2E8CC154" w14:textId="77777777"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(7) Proof of financial capacity</w:t>
      </w:r>
    </w:p>
    <w:p w14:paraId="68E17F7E" w14:textId="77777777"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(8) Maximum tower height</w:t>
      </w:r>
    </w:p>
    <w:p w14:paraId="2DE4E5A8" w14:textId="77777777"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(9) There shall be no more than one tower on each lot</w:t>
      </w:r>
    </w:p>
    <w:p w14:paraId="414B328D" w14:textId="77777777" w:rsidR="005E21DC" w:rsidRPr="00623C40" w:rsidRDefault="005E21DC"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sz w:val="23"/>
          <w:szCs w:val="23"/>
        </w:rPr>
      </w:pPr>
    </w:p>
    <w:p w14:paraId="7CDF20DD" w14:textId="56D31432" w:rsidR="005E21DC" w:rsidRPr="00623C40" w:rsidRDefault="005E21DC" w:rsidP="00E75E1D">
      <w:pPr>
        <w:pStyle w:val="ListParagraph"/>
        <w:tabs>
          <w:tab w:val="left" w:pos="360"/>
          <w:tab w:val="left" w:pos="720"/>
          <w:tab w:val="left" w:pos="1080"/>
        </w:tabs>
        <w:autoSpaceDE w:val="0"/>
        <w:autoSpaceDN w:val="0"/>
        <w:adjustRightInd w:val="0"/>
        <w:ind w:left="1152" w:right="-180"/>
        <w:rPr>
          <w:rFonts w:ascii="Times New Roman" w:hAnsi="Times New Roman" w:cs="Times New Roman"/>
          <w:sz w:val="23"/>
          <w:szCs w:val="23"/>
        </w:rPr>
      </w:pPr>
      <w:r w:rsidRPr="00623C40">
        <w:rPr>
          <w:rFonts w:ascii="Times New Roman" w:hAnsi="Times New Roman" w:cs="Times New Roman"/>
          <w:sz w:val="23"/>
          <w:szCs w:val="23"/>
        </w:rPr>
        <w:t xml:space="preserve">SECTION </w:t>
      </w:r>
      <w:r w:rsidR="00AD0B88" w:rsidRPr="00623C40">
        <w:rPr>
          <w:rFonts w:ascii="Times New Roman" w:hAnsi="Times New Roman" w:cs="Times New Roman"/>
          <w:sz w:val="23"/>
          <w:szCs w:val="23"/>
        </w:rPr>
        <w:t>8</w:t>
      </w:r>
      <w:proofErr w:type="gramStart"/>
      <w:r w:rsidR="00B61359" w:rsidRPr="00623C40">
        <w:rPr>
          <w:rFonts w:ascii="Times New Roman" w:hAnsi="Times New Roman" w:cs="Times New Roman"/>
          <w:sz w:val="23"/>
          <w:szCs w:val="23"/>
        </w:rPr>
        <w:t>)</w:t>
      </w:r>
      <w:r w:rsidRPr="00623C40">
        <w:rPr>
          <w:rFonts w:ascii="Times New Roman" w:hAnsi="Times New Roman" w:cs="Times New Roman"/>
          <w:sz w:val="23"/>
          <w:szCs w:val="23"/>
        </w:rPr>
        <w:t>.A</w:t>
      </w:r>
      <w:proofErr w:type="gramEnd"/>
      <w:r w:rsidR="00B61359" w:rsidRPr="00623C40">
        <w:rPr>
          <w:rFonts w:ascii="Times New Roman" w:hAnsi="Times New Roman" w:cs="Times New Roman"/>
          <w:sz w:val="23"/>
          <w:szCs w:val="23"/>
        </w:rPr>
        <w:t>)</w:t>
      </w:r>
      <w:r w:rsidRPr="00623C40">
        <w:rPr>
          <w:rFonts w:ascii="Times New Roman" w:hAnsi="Times New Roman" w:cs="Times New Roman"/>
          <w:sz w:val="23"/>
          <w:szCs w:val="23"/>
        </w:rPr>
        <w:t>.3</w:t>
      </w:r>
      <w:r w:rsidR="00B61359" w:rsidRPr="00623C40">
        <w:rPr>
          <w:rFonts w:ascii="Times New Roman" w:hAnsi="Times New Roman" w:cs="Times New Roman"/>
          <w:sz w:val="23"/>
          <w:szCs w:val="23"/>
        </w:rPr>
        <w:t>)</w:t>
      </w:r>
      <w:r w:rsidRPr="00623C40">
        <w:rPr>
          <w:rFonts w:ascii="Times New Roman" w:hAnsi="Times New Roman" w:cs="Times New Roman"/>
          <w:sz w:val="23"/>
          <w:szCs w:val="23"/>
        </w:rPr>
        <w:t>.c</w:t>
      </w:r>
      <w:r w:rsidR="00B61359" w:rsidRPr="00623C40">
        <w:rPr>
          <w:rFonts w:ascii="Times New Roman" w:hAnsi="Times New Roman" w:cs="Times New Roman"/>
          <w:sz w:val="23"/>
          <w:szCs w:val="23"/>
        </w:rPr>
        <w:t>)</w:t>
      </w:r>
      <w:r w:rsidRPr="00623C40">
        <w:rPr>
          <w:rFonts w:ascii="Times New Roman" w:hAnsi="Times New Roman" w:cs="Times New Roman"/>
          <w:sz w:val="23"/>
          <w:szCs w:val="23"/>
        </w:rPr>
        <w:t xml:space="preserve">  </w:t>
      </w:r>
      <w:r w:rsidR="00665979" w:rsidRPr="00623C40">
        <w:rPr>
          <w:rFonts w:ascii="Times New Roman" w:hAnsi="Times New Roman" w:cs="Times New Roman"/>
          <w:sz w:val="23"/>
          <w:szCs w:val="23"/>
        </w:rPr>
        <w:t>Construction Documents</w:t>
      </w:r>
      <w:r w:rsidRPr="00623C40">
        <w:rPr>
          <w:rFonts w:ascii="Times New Roman" w:hAnsi="Times New Roman" w:cs="Times New Roman"/>
          <w:sz w:val="23"/>
          <w:szCs w:val="23"/>
        </w:rPr>
        <w:t>:</w:t>
      </w:r>
    </w:p>
    <w:p w14:paraId="2F01A94D" w14:textId="7C4634E3"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w:t>
      </w:r>
      <w:r w:rsidR="00B61359" w:rsidRPr="00623C40">
        <w:rPr>
          <w:rFonts w:ascii="Times New Roman" w:hAnsi="Times New Roman" w:cs="Times New Roman"/>
          <w:sz w:val="23"/>
          <w:szCs w:val="23"/>
        </w:rPr>
        <w:t>3</w:t>
      </w:r>
      <w:r w:rsidRPr="00623C40">
        <w:rPr>
          <w:rFonts w:ascii="Times New Roman" w:hAnsi="Times New Roman" w:cs="Times New Roman"/>
          <w:sz w:val="23"/>
          <w:szCs w:val="23"/>
        </w:rPr>
        <w:t xml:space="preserve">) </w:t>
      </w:r>
      <w:r w:rsidR="00665979" w:rsidRPr="00623C40">
        <w:rPr>
          <w:rFonts w:ascii="Times New Roman" w:hAnsi="Times New Roman" w:cs="Times New Roman"/>
          <w:sz w:val="23"/>
          <w:szCs w:val="23"/>
        </w:rPr>
        <w:t>Required Drawings</w:t>
      </w:r>
      <w:r w:rsidR="00572685" w:rsidRPr="00623C40">
        <w:rPr>
          <w:rFonts w:ascii="Times New Roman" w:hAnsi="Times New Roman" w:cs="Times New Roman"/>
          <w:sz w:val="23"/>
          <w:szCs w:val="23"/>
        </w:rPr>
        <w:t xml:space="preserve"> and Specifications</w:t>
      </w:r>
    </w:p>
    <w:p w14:paraId="6DC8B806" w14:textId="795EBA12"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w:t>
      </w:r>
      <w:r w:rsidR="00773162" w:rsidRPr="00623C40">
        <w:rPr>
          <w:rFonts w:ascii="Times New Roman" w:hAnsi="Times New Roman" w:cs="Times New Roman"/>
          <w:sz w:val="23"/>
          <w:szCs w:val="23"/>
        </w:rPr>
        <w:t>4</w:t>
      </w:r>
      <w:r w:rsidRPr="00623C40">
        <w:rPr>
          <w:rFonts w:ascii="Times New Roman" w:hAnsi="Times New Roman" w:cs="Times New Roman"/>
          <w:sz w:val="23"/>
          <w:szCs w:val="23"/>
        </w:rPr>
        <w:t>) Certification by the applicant</w:t>
      </w:r>
    </w:p>
    <w:p w14:paraId="2A4F20D4" w14:textId="77777777" w:rsidR="005E21DC" w:rsidRPr="00623C40" w:rsidRDefault="005E21DC"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sz w:val="23"/>
          <w:szCs w:val="23"/>
        </w:rPr>
      </w:pPr>
    </w:p>
    <w:p w14:paraId="38AB39FC" w14:textId="38C14261" w:rsidR="005E21DC" w:rsidRPr="00623C40" w:rsidRDefault="005E21DC" w:rsidP="00E75E1D">
      <w:pPr>
        <w:pStyle w:val="ListParagraph"/>
        <w:tabs>
          <w:tab w:val="left" w:pos="360"/>
          <w:tab w:val="left" w:pos="720"/>
          <w:tab w:val="left" w:pos="1080"/>
        </w:tabs>
        <w:autoSpaceDE w:val="0"/>
        <w:autoSpaceDN w:val="0"/>
        <w:adjustRightInd w:val="0"/>
        <w:ind w:left="1152" w:right="-180"/>
        <w:rPr>
          <w:rFonts w:ascii="Times New Roman" w:hAnsi="Times New Roman" w:cs="Times New Roman"/>
          <w:sz w:val="23"/>
          <w:szCs w:val="23"/>
        </w:rPr>
      </w:pPr>
      <w:r w:rsidRPr="00623C40">
        <w:rPr>
          <w:rFonts w:ascii="Times New Roman" w:hAnsi="Times New Roman" w:cs="Times New Roman"/>
          <w:sz w:val="23"/>
          <w:szCs w:val="23"/>
        </w:rPr>
        <w:t xml:space="preserve">SECTION </w:t>
      </w:r>
      <w:r w:rsidR="00AD0B88" w:rsidRPr="00623C40">
        <w:rPr>
          <w:rFonts w:ascii="Times New Roman" w:hAnsi="Times New Roman" w:cs="Times New Roman"/>
          <w:sz w:val="23"/>
          <w:szCs w:val="23"/>
        </w:rPr>
        <w:t>8</w:t>
      </w:r>
      <w:proofErr w:type="gramStart"/>
      <w:r w:rsidR="00B61359" w:rsidRPr="00623C40">
        <w:rPr>
          <w:rFonts w:ascii="Times New Roman" w:hAnsi="Times New Roman" w:cs="Times New Roman"/>
          <w:sz w:val="23"/>
          <w:szCs w:val="23"/>
        </w:rPr>
        <w:t>)</w:t>
      </w:r>
      <w:r w:rsidRPr="00623C40">
        <w:rPr>
          <w:rFonts w:ascii="Times New Roman" w:hAnsi="Times New Roman" w:cs="Times New Roman"/>
          <w:sz w:val="23"/>
          <w:szCs w:val="23"/>
        </w:rPr>
        <w:t>.A</w:t>
      </w:r>
      <w:proofErr w:type="gramEnd"/>
      <w:r w:rsidR="00B61359" w:rsidRPr="00623C40">
        <w:rPr>
          <w:rFonts w:ascii="Times New Roman" w:hAnsi="Times New Roman" w:cs="Times New Roman"/>
          <w:sz w:val="23"/>
          <w:szCs w:val="23"/>
        </w:rPr>
        <w:t>)</w:t>
      </w:r>
      <w:r w:rsidRPr="00623C40">
        <w:rPr>
          <w:rFonts w:ascii="Times New Roman" w:hAnsi="Times New Roman" w:cs="Times New Roman"/>
          <w:sz w:val="23"/>
          <w:szCs w:val="23"/>
        </w:rPr>
        <w:t>.3</w:t>
      </w:r>
      <w:r w:rsidR="00B61359" w:rsidRPr="00623C40">
        <w:rPr>
          <w:rFonts w:ascii="Times New Roman" w:hAnsi="Times New Roman" w:cs="Times New Roman"/>
          <w:sz w:val="23"/>
          <w:szCs w:val="23"/>
        </w:rPr>
        <w:t>)</w:t>
      </w:r>
      <w:r w:rsidRPr="00623C40">
        <w:rPr>
          <w:rFonts w:ascii="Times New Roman" w:hAnsi="Times New Roman" w:cs="Times New Roman"/>
          <w:sz w:val="23"/>
          <w:szCs w:val="23"/>
        </w:rPr>
        <w:t>.d</w:t>
      </w:r>
      <w:r w:rsidR="00B61359" w:rsidRPr="00623C40">
        <w:rPr>
          <w:rFonts w:ascii="Times New Roman" w:hAnsi="Times New Roman" w:cs="Times New Roman"/>
          <w:sz w:val="23"/>
          <w:szCs w:val="23"/>
        </w:rPr>
        <w:t>)</w:t>
      </w:r>
      <w:r w:rsidRPr="00623C40">
        <w:rPr>
          <w:rFonts w:ascii="Times New Roman" w:hAnsi="Times New Roman" w:cs="Times New Roman"/>
          <w:sz w:val="23"/>
          <w:szCs w:val="23"/>
        </w:rPr>
        <w:t xml:space="preserve">  Lot Assessment:</w:t>
      </w:r>
    </w:p>
    <w:p w14:paraId="1BDC51A4" w14:textId="77777777"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(1) Landscaping plan</w:t>
      </w:r>
    </w:p>
    <w:p w14:paraId="6E34B2ED" w14:textId="48EFA288"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(2) Photo simulations</w:t>
      </w:r>
      <w:r w:rsidR="00133D89" w:rsidRPr="00623C40">
        <w:rPr>
          <w:rFonts w:ascii="Times New Roman" w:hAnsi="Times New Roman" w:cs="Times New Roman"/>
          <w:sz w:val="23"/>
          <w:szCs w:val="23"/>
        </w:rPr>
        <w:t xml:space="preserve"> </w:t>
      </w:r>
    </w:p>
    <w:p w14:paraId="76C130B2" w14:textId="77777777"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(3) Written analysis of the visual impact</w:t>
      </w:r>
    </w:p>
    <w:p w14:paraId="6C760D94" w14:textId="77777777" w:rsidR="005E21DC" w:rsidRPr="00623C40" w:rsidRDefault="005E21DC"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sz w:val="23"/>
          <w:szCs w:val="23"/>
        </w:rPr>
      </w:pPr>
    </w:p>
    <w:p w14:paraId="07F3DCC8" w14:textId="348EE4E7" w:rsidR="005E21DC" w:rsidRPr="00623C40" w:rsidRDefault="005E21DC" w:rsidP="00E75E1D">
      <w:pPr>
        <w:pStyle w:val="ListParagraph"/>
        <w:tabs>
          <w:tab w:val="left" w:pos="360"/>
          <w:tab w:val="left" w:pos="720"/>
          <w:tab w:val="left" w:pos="1080"/>
        </w:tabs>
        <w:autoSpaceDE w:val="0"/>
        <w:autoSpaceDN w:val="0"/>
        <w:adjustRightInd w:val="0"/>
        <w:ind w:left="1152" w:right="-180"/>
        <w:rPr>
          <w:rFonts w:ascii="Times New Roman" w:hAnsi="Times New Roman" w:cs="Times New Roman"/>
          <w:sz w:val="23"/>
          <w:szCs w:val="23"/>
        </w:rPr>
      </w:pPr>
      <w:r w:rsidRPr="00623C40">
        <w:rPr>
          <w:rFonts w:ascii="Times New Roman" w:hAnsi="Times New Roman" w:cs="Times New Roman"/>
          <w:sz w:val="23"/>
          <w:szCs w:val="23"/>
        </w:rPr>
        <w:t xml:space="preserve">SECTION </w:t>
      </w:r>
      <w:r w:rsidR="00AD0B88" w:rsidRPr="00623C40">
        <w:rPr>
          <w:rFonts w:ascii="Times New Roman" w:hAnsi="Times New Roman" w:cs="Times New Roman"/>
          <w:sz w:val="23"/>
          <w:szCs w:val="23"/>
        </w:rPr>
        <w:t>8</w:t>
      </w:r>
      <w:proofErr w:type="gramStart"/>
      <w:r w:rsidR="00B61359" w:rsidRPr="00623C40">
        <w:rPr>
          <w:rFonts w:ascii="Times New Roman" w:hAnsi="Times New Roman" w:cs="Times New Roman"/>
          <w:sz w:val="23"/>
          <w:szCs w:val="23"/>
        </w:rPr>
        <w:t>)</w:t>
      </w:r>
      <w:r w:rsidRPr="00623C40">
        <w:rPr>
          <w:rFonts w:ascii="Times New Roman" w:hAnsi="Times New Roman" w:cs="Times New Roman"/>
          <w:sz w:val="23"/>
          <w:szCs w:val="23"/>
        </w:rPr>
        <w:t>.A</w:t>
      </w:r>
      <w:proofErr w:type="gramEnd"/>
      <w:r w:rsidR="00B61359" w:rsidRPr="00623C40">
        <w:rPr>
          <w:rFonts w:ascii="Times New Roman" w:hAnsi="Times New Roman" w:cs="Times New Roman"/>
          <w:sz w:val="23"/>
          <w:szCs w:val="23"/>
        </w:rPr>
        <w:t>)</w:t>
      </w:r>
      <w:r w:rsidRPr="00623C40">
        <w:rPr>
          <w:rFonts w:ascii="Times New Roman" w:hAnsi="Times New Roman" w:cs="Times New Roman"/>
          <w:sz w:val="23"/>
          <w:szCs w:val="23"/>
        </w:rPr>
        <w:t>.3</w:t>
      </w:r>
      <w:r w:rsidR="00B61359" w:rsidRPr="00623C40">
        <w:rPr>
          <w:rFonts w:ascii="Times New Roman" w:hAnsi="Times New Roman" w:cs="Times New Roman"/>
          <w:sz w:val="23"/>
          <w:szCs w:val="23"/>
        </w:rPr>
        <w:t>)</w:t>
      </w:r>
      <w:r w:rsidRPr="00623C40">
        <w:rPr>
          <w:rFonts w:ascii="Times New Roman" w:hAnsi="Times New Roman" w:cs="Times New Roman"/>
          <w:sz w:val="23"/>
          <w:szCs w:val="23"/>
        </w:rPr>
        <w:t>.e</w:t>
      </w:r>
      <w:r w:rsidR="00B61359" w:rsidRPr="00623C40">
        <w:rPr>
          <w:rFonts w:ascii="Times New Roman" w:hAnsi="Times New Roman" w:cs="Times New Roman"/>
          <w:sz w:val="23"/>
          <w:szCs w:val="23"/>
        </w:rPr>
        <w:t>)</w:t>
      </w:r>
      <w:r w:rsidRPr="00623C40">
        <w:rPr>
          <w:rFonts w:ascii="Times New Roman" w:hAnsi="Times New Roman" w:cs="Times New Roman"/>
          <w:sz w:val="23"/>
          <w:szCs w:val="23"/>
        </w:rPr>
        <w:t xml:space="preserve">  Location:</w:t>
      </w:r>
    </w:p>
    <w:p w14:paraId="31699B6E" w14:textId="77777777"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(1) No WCF shall be located so as to create a significant threat</w:t>
      </w:r>
    </w:p>
    <w:p w14:paraId="3B7C9C55" w14:textId="68F822BB"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(2) Equipment compound</w:t>
      </w:r>
      <w:r w:rsidR="00431D78" w:rsidRPr="00623C40">
        <w:rPr>
          <w:rFonts w:ascii="Times New Roman" w:hAnsi="Times New Roman" w:cs="Times New Roman"/>
          <w:sz w:val="23"/>
          <w:szCs w:val="23"/>
        </w:rPr>
        <w:t xml:space="preserve"> characteristics</w:t>
      </w:r>
    </w:p>
    <w:p w14:paraId="36864CC2" w14:textId="77777777" w:rsidR="005E21DC" w:rsidRPr="00623C40" w:rsidRDefault="005E21DC"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sz w:val="23"/>
          <w:szCs w:val="23"/>
        </w:rPr>
      </w:pPr>
    </w:p>
    <w:p w14:paraId="593B8D2F" w14:textId="677E507B" w:rsidR="005E21DC" w:rsidRPr="00623C40" w:rsidRDefault="005E21DC" w:rsidP="00E75E1D">
      <w:pPr>
        <w:pStyle w:val="ListParagraph"/>
        <w:tabs>
          <w:tab w:val="left" w:pos="360"/>
          <w:tab w:val="left" w:pos="720"/>
          <w:tab w:val="left" w:pos="1080"/>
        </w:tabs>
        <w:autoSpaceDE w:val="0"/>
        <w:autoSpaceDN w:val="0"/>
        <w:adjustRightInd w:val="0"/>
        <w:ind w:left="1152" w:right="-180"/>
        <w:rPr>
          <w:rFonts w:ascii="Times New Roman" w:hAnsi="Times New Roman" w:cs="Times New Roman"/>
          <w:sz w:val="23"/>
          <w:szCs w:val="23"/>
        </w:rPr>
      </w:pPr>
      <w:r w:rsidRPr="00623C40">
        <w:rPr>
          <w:rFonts w:ascii="Times New Roman" w:hAnsi="Times New Roman" w:cs="Times New Roman"/>
          <w:sz w:val="23"/>
          <w:szCs w:val="23"/>
        </w:rPr>
        <w:t xml:space="preserve">SECTION </w:t>
      </w:r>
      <w:r w:rsidR="00AD0B88" w:rsidRPr="00623C40">
        <w:rPr>
          <w:rFonts w:ascii="Times New Roman" w:hAnsi="Times New Roman" w:cs="Times New Roman"/>
          <w:sz w:val="23"/>
          <w:szCs w:val="23"/>
        </w:rPr>
        <w:t>8</w:t>
      </w:r>
      <w:proofErr w:type="gramStart"/>
      <w:r w:rsidR="00B61359" w:rsidRPr="00623C40">
        <w:rPr>
          <w:rFonts w:ascii="Times New Roman" w:hAnsi="Times New Roman" w:cs="Times New Roman"/>
          <w:sz w:val="23"/>
          <w:szCs w:val="23"/>
        </w:rPr>
        <w:t>)</w:t>
      </w:r>
      <w:r w:rsidRPr="00623C40">
        <w:rPr>
          <w:rFonts w:ascii="Times New Roman" w:hAnsi="Times New Roman" w:cs="Times New Roman"/>
          <w:sz w:val="23"/>
          <w:szCs w:val="23"/>
        </w:rPr>
        <w:t>.A</w:t>
      </w:r>
      <w:proofErr w:type="gramEnd"/>
      <w:r w:rsidR="00B61359" w:rsidRPr="00623C40">
        <w:rPr>
          <w:rFonts w:ascii="Times New Roman" w:hAnsi="Times New Roman" w:cs="Times New Roman"/>
          <w:sz w:val="23"/>
          <w:szCs w:val="23"/>
        </w:rPr>
        <w:t>)</w:t>
      </w:r>
      <w:r w:rsidRPr="00623C40">
        <w:rPr>
          <w:rFonts w:ascii="Times New Roman" w:hAnsi="Times New Roman" w:cs="Times New Roman"/>
          <w:sz w:val="23"/>
          <w:szCs w:val="23"/>
        </w:rPr>
        <w:t>.3</w:t>
      </w:r>
      <w:r w:rsidR="00B61359" w:rsidRPr="00623C40">
        <w:rPr>
          <w:rFonts w:ascii="Times New Roman" w:hAnsi="Times New Roman" w:cs="Times New Roman"/>
          <w:sz w:val="23"/>
          <w:szCs w:val="23"/>
        </w:rPr>
        <w:t>)</w:t>
      </w:r>
      <w:r w:rsidRPr="00623C40">
        <w:rPr>
          <w:rFonts w:ascii="Times New Roman" w:hAnsi="Times New Roman" w:cs="Times New Roman"/>
          <w:sz w:val="23"/>
          <w:szCs w:val="23"/>
        </w:rPr>
        <w:t>.f</w:t>
      </w:r>
      <w:r w:rsidR="00B61359" w:rsidRPr="00623C40">
        <w:rPr>
          <w:rFonts w:ascii="Times New Roman" w:hAnsi="Times New Roman" w:cs="Times New Roman"/>
          <w:sz w:val="23"/>
          <w:szCs w:val="23"/>
        </w:rPr>
        <w:t>)</w:t>
      </w:r>
      <w:r w:rsidRPr="00623C40">
        <w:rPr>
          <w:rFonts w:ascii="Times New Roman" w:hAnsi="Times New Roman" w:cs="Times New Roman"/>
          <w:sz w:val="23"/>
          <w:szCs w:val="23"/>
        </w:rPr>
        <w:t xml:space="preserve">  Buffer Requirements</w:t>
      </w:r>
    </w:p>
    <w:p w14:paraId="2286445E" w14:textId="4CDFA752"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 xml:space="preserve">Vegetative buffering </w:t>
      </w:r>
    </w:p>
    <w:p w14:paraId="3B22CF74" w14:textId="77777777" w:rsidR="000C54E7" w:rsidRPr="00623C40" w:rsidRDefault="000C54E7"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p>
    <w:p w14:paraId="13F98A5D" w14:textId="77777777" w:rsidR="005E21DC" w:rsidRPr="00623C40" w:rsidRDefault="005E21DC"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sz w:val="23"/>
          <w:szCs w:val="23"/>
        </w:rPr>
      </w:pPr>
    </w:p>
    <w:p w14:paraId="673DDECF" w14:textId="517D3911" w:rsidR="005E21DC" w:rsidRPr="00623C40" w:rsidRDefault="005E21DC" w:rsidP="00E75E1D">
      <w:pPr>
        <w:pStyle w:val="ListParagraph"/>
        <w:tabs>
          <w:tab w:val="left" w:pos="360"/>
          <w:tab w:val="left" w:pos="720"/>
          <w:tab w:val="left" w:pos="1080"/>
        </w:tabs>
        <w:autoSpaceDE w:val="0"/>
        <w:autoSpaceDN w:val="0"/>
        <w:adjustRightInd w:val="0"/>
        <w:ind w:left="1152" w:right="-180"/>
        <w:rPr>
          <w:rFonts w:ascii="Times New Roman" w:hAnsi="Times New Roman" w:cs="Times New Roman"/>
          <w:sz w:val="23"/>
          <w:szCs w:val="23"/>
        </w:rPr>
      </w:pPr>
      <w:r w:rsidRPr="00623C40">
        <w:rPr>
          <w:rFonts w:ascii="Times New Roman" w:hAnsi="Times New Roman" w:cs="Times New Roman"/>
          <w:sz w:val="23"/>
          <w:szCs w:val="23"/>
        </w:rPr>
        <w:lastRenderedPageBreak/>
        <w:t xml:space="preserve">SECTION </w:t>
      </w:r>
      <w:r w:rsidR="00AD0B88" w:rsidRPr="00623C40">
        <w:rPr>
          <w:rFonts w:ascii="Times New Roman" w:hAnsi="Times New Roman" w:cs="Times New Roman"/>
          <w:sz w:val="23"/>
          <w:szCs w:val="23"/>
        </w:rPr>
        <w:t>8</w:t>
      </w:r>
      <w:proofErr w:type="gramStart"/>
      <w:r w:rsidR="00B61359" w:rsidRPr="00623C40">
        <w:rPr>
          <w:rFonts w:ascii="Times New Roman" w:hAnsi="Times New Roman" w:cs="Times New Roman"/>
          <w:sz w:val="23"/>
          <w:szCs w:val="23"/>
        </w:rPr>
        <w:t>)</w:t>
      </w:r>
      <w:r w:rsidRPr="00623C40">
        <w:rPr>
          <w:rFonts w:ascii="Times New Roman" w:hAnsi="Times New Roman" w:cs="Times New Roman"/>
          <w:sz w:val="23"/>
          <w:szCs w:val="23"/>
        </w:rPr>
        <w:t>.A</w:t>
      </w:r>
      <w:proofErr w:type="gramEnd"/>
      <w:r w:rsidR="00B61359" w:rsidRPr="00623C40">
        <w:rPr>
          <w:rFonts w:ascii="Times New Roman" w:hAnsi="Times New Roman" w:cs="Times New Roman"/>
          <w:sz w:val="23"/>
          <w:szCs w:val="23"/>
        </w:rPr>
        <w:t>)</w:t>
      </w:r>
      <w:r w:rsidRPr="00623C40">
        <w:rPr>
          <w:rFonts w:ascii="Times New Roman" w:hAnsi="Times New Roman" w:cs="Times New Roman"/>
          <w:sz w:val="23"/>
          <w:szCs w:val="23"/>
        </w:rPr>
        <w:t>.3</w:t>
      </w:r>
      <w:r w:rsidR="00B61359" w:rsidRPr="00623C40">
        <w:rPr>
          <w:rFonts w:ascii="Times New Roman" w:hAnsi="Times New Roman" w:cs="Times New Roman"/>
          <w:sz w:val="23"/>
          <w:szCs w:val="23"/>
        </w:rPr>
        <w:t>)</w:t>
      </w:r>
      <w:r w:rsidRPr="00623C40">
        <w:rPr>
          <w:rFonts w:ascii="Times New Roman" w:hAnsi="Times New Roman" w:cs="Times New Roman"/>
          <w:sz w:val="23"/>
          <w:szCs w:val="23"/>
        </w:rPr>
        <w:t>.g</w:t>
      </w:r>
      <w:r w:rsidR="00B61359" w:rsidRPr="00623C40">
        <w:rPr>
          <w:rFonts w:ascii="Times New Roman" w:hAnsi="Times New Roman" w:cs="Times New Roman"/>
          <w:sz w:val="23"/>
          <w:szCs w:val="23"/>
        </w:rPr>
        <w:t>)</w:t>
      </w:r>
      <w:r w:rsidRPr="00623C40">
        <w:rPr>
          <w:rFonts w:ascii="Times New Roman" w:hAnsi="Times New Roman" w:cs="Times New Roman"/>
          <w:sz w:val="23"/>
          <w:szCs w:val="23"/>
        </w:rPr>
        <w:t xml:space="preserve">  Finish and Color</w:t>
      </w:r>
    </w:p>
    <w:p w14:paraId="4B99A0E9" w14:textId="006A9BD7"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Suitably finished so as to minimize their visual impact</w:t>
      </w:r>
    </w:p>
    <w:p w14:paraId="5FBEF232" w14:textId="77777777" w:rsidR="005E21DC" w:rsidRPr="00623C40" w:rsidRDefault="005E21DC"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sz w:val="23"/>
          <w:szCs w:val="23"/>
        </w:rPr>
      </w:pPr>
    </w:p>
    <w:p w14:paraId="3B5E430D" w14:textId="4E06644D" w:rsidR="005E21DC" w:rsidRPr="00623C40" w:rsidRDefault="005E21DC" w:rsidP="00E75E1D">
      <w:pPr>
        <w:pStyle w:val="ListParagraph"/>
        <w:tabs>
          <w:tab w:val="left" w:pos="360"/>
          <w:tab w:val="left" w:pos="720"/>
          <w:tab w:val="left" w:pos="1080"/>
        </w:tabs>
        <w:autoSpaceDE w:val="0"/>
        <w:autoSpaceDN w:val="0"/>
        <w:adjustRightInd w:val="0"/>
        <w:ind w:left="1152" w:right="-180"/>
        <w:rPr>
          <w:rFonts w:ascii="Times New Roman" w:hAnsi="Times New Roman" w:cs="Times New Roman"/>
          <w:sz w:val="23"/>
          <w:szCs w:val="23"/>
        </w:rPr>
      </w:pPr>
      <w:r w:rsidRPr="00623C40">
        <w:rPr>
          <w:rFonts w:ascii="Times New Roman" w:hAnsi="Times New Roman" w:cs="Times New Roman"/>
          <w:sz w:val="23"/>
          <w:szCs w:val="23"/>
        </w:rPr>
        <w:t xml:space="preserve">SECTION </w:t>
      </w:r>
      <w:r w:rsidR="00AD0B88" w:rsidRPr="00623C40">
        <w:rPr>
          <w:rFonts w:ascii="Times New Roman" w:hAnsi="Times New Roman" w:cs="Times New Roman"/>
          <w:sz w:val="23"/>
          <w:szCs w:val="23"/>
        </w:rPr>
        <w:t>8</w:t>
      </w:r>
      <w:proofErr w:type="gramStart"/>
      <w:r w:rsidR="00B61359" w:rsidRPr="00623C40">
        <w:rPr>
          <w:rFonts w:ascii="Times New Roman" w:hAnsi="Times New Roman" w:cs="Times New Roman"/>
          <w:sz w:val="23"/>
          <w:szCs w:val="23"/>
        </w:rPr>
        <w:t>)</w:t>
      </w:r>
      <w:r w:rsidRPr="00623C40">
        <w:rPr>
          <w:rFonts w:ascii="Times New Roman" w:hAnsi="Times New Roman" w:cs="Times New Roman"/>
          <w:sz w:val="23"/>
          <w:szCs w:val="23"/>
        </w:rPr>
        <w:t>.A</w:t>
      </w:r>
      <w:proofErr w:type="gramEnd"/>
      <w:r w:rsidR="00B61359" w:rsidRPr="00623C40">
        <w:rPr>
          <w:rFonts w:ascii="Times New Roman" w:hAnsi="Times New Roman" w:cs="Times New Roman"/>
          <w:sz w:val="23"/>
          <w:szCs w:val="23"/>
        </w:rPr>
        <w:t>)</w:t>
      </w:r>
      <w:r w:rsidRPr="00623C40">
        <w:rPr>
          <w:rFonts w:ascii="Times New Roman" w:hAnsi="Times New Roman" w:cs="Times New Roman"/>
          <w:sz w:val="23"/>
          <w:szCs w:val="23"/>
        </w:rPr>
        <w:t>.3</w:t>
      </w:r>
      <w:r w:rsidR="00B61359" w:rsidRPr="00623C40">
        <w:rPr>
          <w:rFonts w:ascii="Times New Roman" w:hAnsi="Times New Roman" w:cs="Times New Roman"/>
          <w:sz w:val="23"/>
          <w:szCs w:val="23"/>
        </w:rPr>
        <w:t>)</w:t>
      </w:r>
      <w:r w:rsidRPr="00623C40">
        <w:rPr>
          <w:rFonts w:ascii="Times New Roman" w:hAnsi="Times New Roman" w:cs="Times New Roman"/>
          <w:sz w:val="23"/>
          <w:szCs w:val="23"/>
        </w:rPr>
        <w:t>.h</w:t>
      </w:r>
      <w:r w:rsidR="00B61359" w:rsidRPr="00623C40">
        <w:rPr>
          <w:rFonts w:ascii="Times New Roman" w:hAnsi="Times New Roman" w:cs="Times New Roman"/>
          <w:sz w:val="23"/>
          <w:szCs w:val="23"/>
        </w:rPr>
        <w:t>)</w:t>
      </w:r>
      <w:r w:rsidRPr="00623C40">
        <w:rPr>
          <w:rFonts w:ascii="Times New Roman" w:hAnsi="Times New Roman" w:cs="Times New Roman"/>
          <w:sz w:val="23"/>
          <w:szCs w:val="23"/>
        </w:rPr>
        <w:t xml:space="preserve">  Space and Bulk Requirements</w:t>
      </w:r>
    </w:p>
    <w:p w14:paraId="2A3F303A" w14:textId="1CF916DB"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 xml:space="preserve">(1) </w:t>
      </w:r>
      <w:r w:rsidR="00665979" w:rsidRPr="00623C40">
        <w:rPr>
          <w:rFonts w:ascii="Times New Roman" w:hAnsi="Times New Roman" w:cs="Times New Roman"/>
          <w:sz w:val="23"/>
          <w:szCs w:val="23"/>
        </w:rPr>
        <w:t>Mounting and Dimensions</w:t>
      </w:r>
    </w:p>
    <w:p w14:paraId="5529E721" w14:textId="2B43B597"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 xml:space="preserve">(2) </w:t>
      </w:r>
      <w:r w:rsidR="00665979" w:rsidRPr="00623C40">
        <w:rPr>
          <w:rFonts w:ascii="Times New Roman" w:hAnsi="Times New Roman" w:cs="Times New Roman"/>
          <w:sz w:val="23"/>
          <w:szCs w:val="23"/>
        </w:rPr>
        <w:t>Lot Area</w:t>
      </w:r>
    </w:p>
    <w:p w14:paraId="4394B075" w14:textId="71D03464"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 xml:space="preserve">(3) </w:t>
      </w:r>
      <w:r w:rsidR="00665979" w:rsidRPr="00623C40">
        <w:rPr>
          <w:rFonts w:ascii="Times New Roman" w:hAnsi="Times New Roman" w:cs="Times New Roman"/>
          <w:sz w:val="23"/>
          <w:szCs w:val="23"/>
        </w:rPr>
        <w:t>Setbacks</w:t>
      </w:r>
    </w:p>
    <w:p w14:paraId="3A425FAE" w14:textId="77777777" w:rsidR="005E21DC" w:rsidRPr="00623C40" w:rsidRDefault="005E21DC"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sz w:val="23"/>
          <w:szCs w:val="23"/>
        </w:rPr>
      </w:pPr>
    </w:p>
    <w:p w14:paraId="1F5D749F" w14:textId="12B7496F" w:rsidR="005E21DC" w:rsidRPr="00623C40" w:rsidRDefault="005E21DC" w:rsidP="00E75E1D">
      <w:pPr>
        <w:pStyle w:val="ListParagraph"/>
        <w:tabs>
          <w:tab w:val="left" w:pos="360"/>
          <w:tab w:val="left" w:pos="720"/>
          <w:tab w:val="left" w:pos="1080"/>
        </w:tabs>
        <w:autoSpaceDE w:val="0"/>
        <w:autoSpaceDN w:val="0"/>
        <w:adjustRightInd w:val="0"/>
        <w:ind w:left="1152" w:right="-180"/>
        <w:rPr>
          <w:rFonts w:ascii="Times New Roman" w:hAnsi="Times New Roman" w:cs="Times New Roman"/>
          <w:sz w:val="23"/>
          <w:szCs w:val="23"/>
        </w:rPr>
      </w:pPr>
      <w:r w:rsidRPr="00623C40">
        <w:rPr>
          <w:rFonts w:ascii="Times New Roman" w:hAnsi="Times New Roman" w:cs="Times New Roman"/>
          <w:sz w:val="23"/>
          <w:szCs w:val="23"/>
        </w:rPr>
        <w:t xml:space="preserve">SECTION </w:t>
      </w:r>
      <w:r w:rsidR="00AD0B88" w:rsidRPr="00623C40">
        <w:rPr>
          <w:rFonts w:ascii="Times New Roman" w:hAnsi="Times New Roman" w:cs="Times New Roman"/>
          <w:sz w:val="23"/>
          <w:szCs w:val="23"/>
        </w:rPr>
        <w:t>8</w:t>
      </w:r>
      <w:proofErr w:type="gramStart"/>
      <w:r w:rsidR="00B61359" w:rsidRPr="00623C40">
        <w:rPr>
          <w:rFonts w:ascii="Times New Roman" w:hAnsi="Times New Roman" w:cs="Times New Roman"/>
          <w:sz w:val="23"/>
          <w:szCs w:val="23"/>
        </w:rPr>
        <w:t>)</w:t>
      </w:r>
      <w:r w:rsidRPr="00623C40">
        <w:rPr>
          <w:rFonts w:ascii="Times New Roman" w:hAnsi="Times New Roman" w:cs="Times New Roman"/>
          <w:sz w:val="23"/>
          <w:szCs w:val="23"/>
        </w:rPr>
        <w:t>.A</w:t>
      </w:r>
      <w:proofErr w:type="gramEnd"/>
      <w:r w:rsidR="00B61359" w:rsidRPr="00623C40">
        <w:rPr>
          <w:rFonts w:ascii="Times New Roman" w:hAnsi="Times New Roman" w:cs="Times New Roman"/>
          <w:sz w:val="23"/>
          <w:szCs w:val="23"/>
        </w:rPr>
        <w:t>)</w:t>
      </w:r>
      <w:r w:rsidRPr="00623C40">
        <w:rPr>
          <w:rFonts w:ascii="Times New Roman" w:hAnsi="Times New Roman" w:cs="Times New Roman"/>
          <w:sz w:val="23"/>
          <w:szCs w:val="23"/>
        </w:rPr>
        <w:t>.3</w:t>
      </w:r>
      <w:r w:rsidR="00B61359" w:rsidRPr="00623C40">
        <w:rPr>
          <w:rFonts w:ascii="Times New Roman" w:hAnsi="Times New Roman" w:cs="Times New Roman"/>
          <w:sz w:val="23"/>
          <w:szCs w:val="23"/>
        </w:rPr>
        <w:t>)</w:t>
      </w:r>
      <w:r w:rsidRPr="00623C40">
        <w:rPr>
          <w:rFonts w:ascii="Times New Roman" w:hAnsi="Times New Roman" w:cs="Times New Roman"/>
          <w:sz w:val="23"/>
          <w:szCs w:val="23"/>
        </w:rPr>
        <w:t>.</w:t>
      </w:r>
      <w:proofErr w:type="spellStart"/>
      <w:r w:rsidRPr="00623C40">
        <w:rPr>
          <w:rFonts w:ascii="Times New Roman" w:hAnsi="Times New Roman" w:cs="Times New Roman"/>
          <w:sz w:val="23"/>
          <w:szCs w:val="23"/>
        </w:rPr>
        <w:t>i</w:t>
      </w:r>
      <w:proofErr w:type="spellEnd"/>
      <w:r w:rsidR="00B61359" w:rsidRPr="00623C40">
        <w:rPr>
          <w:rFonts w:ascii="Times New Roman" w:hAnsi="Times New Roman" w:cs="Times New Roman"/>
          <w:sz w:val="23"/>
          <w:szCs w:val="23"/>
        </w:rPr>
        <w:t>)</w:t>
      </w:r>
      <w:r w:rsidRPr="00623C40">
        <w:rPr>
          <w:rFonts w:ascii="Times New Roman" w:hAnsi="Times New Roman" w:cs="Times New Roman"/>
          <w:sz w:val="23"/>
          <w:szCs w:val="23"/>
        </w:rPr>
        <w:t xml:space="preserve">  Co-Location</w:t>
      </w:r>
    </w:p>
    <w:p w14:paraId="5F4FCC81" w14:textId="09B8ACED"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Co-Location is strongly encouraged</w:t>
      </w:r>
    </w:p>
    <w:p w14:paraId="13655B6A" w14:textId="77777777" w:rsidR="005E21DC" w:rsidRPr="00623C40" w:rsidRDefault="005E21DC"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sz w:val="23"/>
          <w:szCs w:val="23"/>
        </w:rPr>
      </w:pPr>
    </w:p>
    <w:p w14:paraId="3270B039" w14:textId="0083A5C6" w:rsidR="005E21DC" w:rsidRPr="00623C40" w:rsidRDefault="005E21DC" w:rsidP="00E75E1D">
      <w:pPr>
        <w:pStyle w:val="ListParagraph"/>
        <w:tabs>
          <w:tab w:val="left" w:pos="360"/>
          <w:tab w:val="left" w:pos="720"/>
          <w:tab w:val="left" w:pos="1080"/>
        </w:tabs>
        <w:autoSpaceDE w:val="0"/>
        <w:autoSpaceDN w:val="0"/>
        <w:adjustRightInd w:val="0"/>
        <w:ind w:left="1152" w:right="-180"/>
        <w:rPr>
          <w:rFonts w:ascii="Times New Roman" w:hAnsi="Times New Roman" w:cs="Times New Roman"/>
          <w:sz w:val="23"/>
          <w:szCs w:val="23"/>
        </w:rPr>
      </w:pPr>
      <w:r w:rsidRPr="00623C40">
        <w:rPr>
          <w:rFonts w:ascii="Times New Roman" w:hAnsi="Times New Roman" w:cs="Times New Roman"/>
          <w:sz w:val="23"/>
          <w:szCs w:val="23"/>
        </w:rPr>
        <w:t xml:space="preserve">SECTION </w:t>
      </w:r>
      <w:r w:rsidR="00AD0B88" w:rsidRPr="00623C40">
        <w:rPr>
          <w:rFonts w:ascii="Times New Roman" w:hAnsi="Times New Roman" w:cs="Times New Roman"/>
          <w:sz w:val="23"/>
          <w:szCs w:val="23"/>
        </w:rPr>
        <w:t>8</w:t>
      </w:r>
      <w:r w:rsidR="00B61359" w:rsidRPr="00623C40">
        <w:rPr>
          <w:rFonts w:ascii="Times New Roman" w:hAnsi="Times New Roman" w:cs="Times New Roman"/>
          <w:sz w:val="23"/>
          <w:szCs w:val="23"/>
        </w:rPr>
        <w:t>)</w:t>
      </w:r>
      <w:r w:rsidRPr="00623C40">
        <w:rPr>
          <w:rFonts w:ascii="Times New Roman" w:hAnsi="Times New Roman" w:cs="Times New Roman"/>
          <w:sz w:val="23"/>
          <w:szCs w:val="23"/>
        </w:rPr>
        <w:t>.C</w:t>
      </w:r>
      <w:r w:rsidR="00B61359" w:rsidRPr="00623C40">
        <w:rPr>
          <w:rFonts w:ascii="Times New Roman" w:hAnsi="Times New Roman" w:cs="Times New Roman"/>
          <w:sz w:val="23"/>
          <w:szCs w:val="23"/>
        </w:rPr>
        <w:t>)</w:t>
      </w:r>
      <w:r w:rsidRPr="00623C40">
        <w:rPr>
          <w:rFonts w:ascii="Times New Roman" w:hAnsi="Times New Roman" w:cs="Times New Roman"/>
          <w:sz w:val="23"/>
          <w:szCs w:val="23"/>
        </w:rPr>
        <w:t>.2</w:t>
      </w:r>
      <w:proofErr w:type="gramStart"/>
      <w:r w:rsidR="00B61359" w:rsidRPr="00623C40">
        <w:rPr>
          <w:rFonts w:ascii="Times New Roman" w:hAnsi="Times New Roman" w:cs="Times New Roman"/>
          <w:sz w:val="23"/>
          <w:szCs w:val="23"/>
        </w:rPr>
        <w:t>)</w:t>
      </w:r>
      <w:r w:rsidRPr="00623C40">
        <w:rPr>
          <w:rFonts w:ascii="Times New Roman" w:hAnsi="Times New Roman" w:cs="Times New Roman"/>
          <w:sz w:val="23"/>
          <w:szCs w:val="23"/>
        </w:rPr>
        <w:t xml:space="preserve">  Structural</w:t>
      </w:r>
      <w:proofErr w:type="gramEnd"/>
      <w:r w:rsidRPr="00623C40">
        <w:rPr>
          <w:rFonts w:ascii="Times New Roman" w:hAnsi="Times New Roman" w:cs="Times New Roman"/>
          <w:sz w:val="23"/>
          <w:szCs w:val="23"/>
        </w:rPr>
        <w:t xml:space="preserve"> Design Standards</w:t>
      </w:r>
    </w:p>
    <w:p w14:paraId="282555D2" w14:textId="77777777"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(a) support structurally two additional antenna arrays</w:t>
      </w:r>
    </w:p>
    <w:p w14:paraId="3B5A2E55" w14:textId="76660E6D"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 xml:space="preserve">(b) </w:t>
      </w:r>
      <w:r w:rsidR="00431D78" w:rsidRPr="00623C40">
        <w:rPr>
          <w:rFonts w:ascii="Times New Roman" w:hAnsi="Times New Roman" w:cs="Times New Roman"/>
          <w:sz w:val="23"/>
          <w:szCs w:val="23"/>
        </w:rPr>
        <w:t>Standards in compliance with of the EIA</w:t>
      </w:r>
    </w:p>
    <w:p w14:paraId="0DB052F1" w14:textId="194DFA53"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 xml:space="preserve">(c) Applicant's engineer shall provide </w:t>
      </w:r>
      <w:r w:rsidR="00DF1CB8" w:rsidRPr="00623C40">
        <w:rPr>
          <w:rFonts w:ascii="Times New Roman" w:hAnsi="Times New Roman" w:cs="Times New Roman"/>
          <w:sz w:val="23"/>
          <w:szCs w:val="23"/>
        </w:rPr>
        <w:t>documentation meets A</w:t>
      </w:r>
      <w:r w:rsidR="000F7BDF" w:rsidRPr="00623C40">
        <w:rPr>
          <w:rFonts w:ascii="Times New Roman" w:hAnsi="Times New Roman" w:cs="Times New Roman"/>
          <w:sz w:val="23"/>
          <w:szCs w:val="23"/>
        </w:rPr>
        <w:t>NSI</w:t>
      </w:r>
    </w:p>
    <w:p w14:paraId="406A95C8" w14:textId="77777777"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(d) Antennas placed on buildings or alternative tower structures</w:t>
      </w:r>
    </w:p>
    <w:p w14:paraId="5400F644" w14:textId="77777777"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(e) Proposal to construct a new co-located WCT</w:t>
      </w:r>
    </w:p>
    <w:p w14:paraId="43F47C06" w14:textId="77777777" w:rsidR="005E21DC" w:rsidRPr="00623C40" w:rsidRDefault="005E21DC"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sz w:val="23"/>
          <w:szCs w:val="23"/>
        </w:rPr>
      </w:pPr>
    </w:p>
    <w:p w14:paraId="1546CC8C" w14:textId="2D52DE9A" w:rsidR="005E21DC" w:rsidRPr="00623C40" w:rsidRDefault="005E21DC" w:rsidP="00E75E1D">
      <w:pPr>
        <w:pStyle w:val="ListParagraph"/>
        <w:tabs>
          <w:tab w:val="left" w:pos="360"/>
          <w:tab w:val="left" w:pos="720"/>
          <w:tab w:val="left" w:pos="1080"/>
        </w:tabs>
        <w:autoSpaceDE w:val="0"/>
        <w:autoSpaceDN w:val="0"/>
        <w:adjustRightInd w:val="0"/>
        <w:ind w:left="1152" w:right="-180"/>
        <w:rPr>
          <w:rFonts w:ascii="Times New Roman" w:hAnsi="Times New Roman" w:cs="Times New Roman"/>
          <w:sz w:val="23"/>
          <w:szCs w:val="23"/>
        </w:rPr>
      </w:pPr>
      <w:r w:rsidRPr="00623C40">
        <w:rPr>
          <w:rFonts w:ascii="Times New Roman" w:hAnsi="Times New Roman" w:cs="Times New Roman"/>
          <w:sz w:val="23"/>
          <w:szCs w:val="23"/>
        </w:rPr>
        <w:t xml:space="preserve">SECTION </w:t>
      </w:r>
      <w:r w:rsidR="00AD0B88" w:rsidRPr="00623C40">
        <w:rPr>
          <w:rFonts w:ascii="Times New Roman" w:hAnsi="Times New Roman" w:cs="Times New Roman"/>
          <w:sz w:val="23"/>
          <w:szCs w:val="23"/>
        </w:rPr>
        <w:t>8</w:t>
      </w:r>
      <w:r w:rsidR="00B61359" w:rsidRPr="00623C40">
        <w:rPr>
          <w:rFonts w:ascii="Times New Roman" w:hAnsi="Times New Roman" w:cs="Times New Roman"/>
          <w:sz w:val="23"/>
          <w:szCs w:val="23"/>
        </w:rPr>
        <w:t>)</w:t>
      </w:r>
      <w:r w:rsidRPr="00623C40">
        <w:rPr>
          <w:rFonts w:ascii="Times New Roman" w:hAnsi="Times New Roman" w:cs="Times New Roman"/>
          <w:sz w:val="23"/>
          <w:szCs w:val="23"/>
        </w:rPr>
        <w:t>.C</w:t>
      </w:r>
      <w:r w:rsidR="00B61359" w:rsidRPr="00623C40">
        <w:rPr>
          <w:rFonts w:ascii="Times New Roman" w:hAnsi="Times New Roman" w:cs="Times New Roman"/>
          <w:sz w:val="23"/>
          <w:szCs w:val="23"/>
        </w:rPr>
        <w:t>)</w:t>
      </w:r>
      <w:r w:rsidRPr="00623C40">
        <w:rPr>
          <w:rFonts w:ascii="Times New Roman" w:hAnsi="Times New Roman" w:cs="Times New Roman"/>
          <w:sz w:val="23"/>
          <w:szCs w:val="23"/>
        </w:rPr>
        <w:t>.3</w:t>
      </w:r>
      <w:proofErr w:type="gramStart"/>
      <w:r w:rsidR="00B61359" w:rsidRPr="00623C40">
        <w:rPr>
          <w:rFonts w:ascii="Times New Roman" w:hAnsi="Times New Roman" w:cs="Times New Roman"/>
          <w:sz w:val="23"/>
          <w:szCs w:val="23"/>
        </w:rPr>
        <w:t>)</w:t>
      </w:r>
      <w:r w:rsidRPr="00623C40">
        <w:rPr>
          <w:rFonts w:ascii="Times New Roman" w:hAnsi="Times New Roman" w:cs="Times New Roman"/>
          <w:sz w:val="23"/>
          <w:szCs w:val="23"/>
        </w:rPr>
        <w:t xml:space="preserve">  Radiation</w:t>
      </w:r>
      <w:proofErr w:type="gramEnd"/>
      <w:r w:rsidRPr="00623C40">
        <w:rPr>
          <w:rFonts w:ascii="Times New Roman" w:hAnsi="Times New Roman" w:cs="Times New Roman"/>
          <w:sz w:val="23"/>
          <w:szCs w:val="23"/>
        </w:rPr>
        <w:t xml:space="preserve"> Standards</w:t>
      </w:r>
    </w:p>
    <w:p w14:paraId="5821CC95" w14:textId="01037379"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r>
      <w:r w:rsidR="00DE0C20" w:rsidRPr="00623C40">
        <w:rPr>
          <w:rFonts w:ascii="Times New Roman" w:hAnsi="Times New Roman" w:cs="Times New Roman"/>
          <w:sz w:val="23"/>
          <w:szCs w:val="23"/>
        </w:rPr>
        <w:t>P</w:t>
      </w:r>
      <w:r w:rsidRPr="00623C40">
        <w:rPr>
          <w:rFonts w:ascii="Times New Roman" w:hAnsi="Times New Roman" w:cs="Times New Roman"/>
          <w:sz w:val="23"/>
          <w:szCs w:val="23"/>
        </w:rPr>
        <w:t>otentially hazardous radiation is controlled</w:t>
      </w:r>
    </w:p>
    <w:p w14:paraId="32B7B556" w14:textId="77777777" w:rsidR="00E75E1D" w:rsidRPr="00623C40" w:rsidRDefault="00E75E1D" w:rsidP="00E75E1D">
      <w:pPr>
        <w:pStyle w:val="ListParagraph"/>
        <w:tabs>
          <w:tab w:val="left" w:pos="360"/>
          <w:tab w:val="left" w:pos="720"/>
          <w:tab w:val="left" w:pos="1080"/>
        </w:tabs>
        <w:autoSpaceDE w:val="0"/>
        <w:autoSpaceDN w:val="0"/>
        <w:adjustRightInd w:val="0"/>
        <w:ind w:left="1152" w:right="-180"/>
        <w:rPr>
          <w:rFonts w:ascii="Times New Roman" w:hAnsi="Times New Roman" w:cs="Times New Roman"/>
          <w:sz w:val="23"/>
          <w:szCs w:val="23"/>
        </w:rPr>
      </w:pPr>
    </w:p>
    <w:p w14:paraId="0B28511F" w14:textId="63B91D9F" w:rsidR="005E21DC" w:rsidRPr="00623C40" w:rsidRDefault="005E21DC" w:rsidP="00E75E1D">
      <w:pPr>
        <w:pStyle w:val="ListParagraph"/>
        <w:tabs>
          <w:tab w:val="left" w:pos="360"/>
          <w:tab w:val="left" w:pos="720"/>
          <w:tab w:val="left" w:pos="1080"/>
        </w:tabs>
        <w:autoSpaceDE w:val="0"/>
        <w:autoSpaceDN w:val="0"/>
        <w:adjustRightInd w:val="0"/>
        <w:ind w:left="1152" w:right="-180"/>
        <w:rPr>
          <w:rFonts w:ascii="Times New Roman" w:hAnsi="Times New Roman" w:cs="Times New Roman"/>
          <w:sz w:val="23"/>
          <w:szCs w:val="23"/>
        </w:rPr>
      </w:pPr>
      <w:r w:rsidRPr="00623C40">
        <w:rPr>
          <w:rFonts w:ascii="Times New Roman" w:hAnsi="Times New Roman" w:cs="Times New Roman"/>
          <w:sz w:val="23"/>
          <w:szCs w:val="23"/>
        </w:rPr>
        <w:t xml:space="preserve">SECTION </w:t>
      </w:r>
      <w:r w:rsidR="00AD0B88" w:rsidRPr="00623C40">
        <w:rPr>
          <w:rFonts w:ascii="Times New Roman" w:hAnsi="Times New Roman" w:cs="Times New Roman"/>
          <w:sz w:val="23"/>
          <w:szCs w:val="23"/>
        </w:rPr>
        <w:t>8</w:t>
      </w:r>
      <w:r w:rsidR="00B61359" w:rsidRPr="00623C40">
        <w:rPr>
          <w:rFonts w:ascii="Times New Roman" w:hAnsi="Times New Roman" w:cs="Times New Roman"/>
          <w:sz w:val="23"/>
          <w:szCs w:val="23"/>
        </w:rPr>
        <w:t>)</w:t>
      </w:r>
      <w:r w:rsidRPr="00623C40">
        <w:rPr>
          <w:rFonts w:ascii="Times New Roman" w:hAnsi="Times New Roman" w:cs="Times New Roman"/>
          <w:sz w:val="23"/>
          <w:szCs w:val="23"/>
        </w:rPr>
        <w:t>.C</w:t>
      </w:r>
      <w:r w:rsidR="00B61359" w:rsidRPr="00623C40">
        <w:rPr>
          <w:rFonts w:ascii="Times New Roman" w:hAnsi="Times New Roman" w:cs="Times New Roman"/>
          <w:sz w:val="23"/>
          <w:szCs w:val="23"/>
        </w:rPr>
        <w:t>)</w:t>
      </w:r>
      <w:r w:rsidRPr="00623C40">
        <w:rPr>
          <w:rFonts w:ascii="Times New Roman" w:hAnsi="Times New Roman" w:cs="Times New Roman"/>
          <w:sz w:val="23"/>
          <w:szCs w:val="23"/>
        </w:rPr>
        <w:t>.4</w:t>
      </w:r>
      <w:proofErr w:type="gramStart"/>
      <w:r w:rsidR="00B61359" w:rsidRPr="00623C40">
        <w:rPr>
          <w:rFonts w:ascii="Times New Roman" w:hAnsi="Times New Roman" w:cs="Times New Roman"/>
          <w:sz w:val="23"/>
          <w:szCs w:val="23"/>
        </w:rPr>
        <w:t>)</w:t>
      </w:r>
      <w:r w:rsidRPr="00623C40">
        <w:rPr>
          <w:rFonts w:ascii="Times New Roman" w:hAnsi="Times New Roman" w:cs="Times New Roman"/>
          <w:sz w:val="23"/>
          <w:szCs w:val="23"/>
        </w:rPr>
        <w:t xml:space="preserve">  Aesthetics</w:t>
      </w:r>
      <w:proofErr w:type="gramEnd"/>
    </w:p>
    <w:p w14:paraId="24BCC55D" w14:textId="77777777"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(a) Require that a proposed tower be designed to blend</w:t>
      </w:r>
    </w:p>
    <w:p w14:paraId="78EC55FA" w14:textId="33C4A188"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(b) Lighting</w:t>
      </w:r>
      <w:r w:rsidR="001F09FF" w:rsidRPr="00623C40">
        <w:rPr>
          <w:rFonts w:ascii="Times New Roman" w:hAnsi="Times New Roman" w:cs="Times New Roman"/>
          <w:sz w:val="23"/>
          <w:szCs w:val="23"/>
        </w:rPr>
        <w:t xml:space="preserve"> alternatives</w:t>
      </w:r>
    </w:p>
    <w:p w14:paraId="7074D991" w14:textId="1CC40DD4" w:rsidR="00C77F7D" w:rsidRPr="00623C40" w:rsidRDefault="00C77F7D"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(c) Equipment placement</w:t>
      </w:r>
    </w:p>
    <w:p w14:paraId="1DAB45D1" w14:textId="6157D3A0" w:rsidR="005E21DC" w:rsidRPr="00623C40" w:rsidRDefault="005E21DC" w:rsidP="00E75E1D">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w:t>
      </w:r>
      <w:r w:rsidR="00C77F7D" w:rsidRPr="00623C40">
        <w:rPr>
          <w:rFonts w:ascii="Times New Roman" w:hAnsi="Times New Roman" w:cs="Times New Roman"/>
          <w:sz w:val="23"/>
          <w:szCs w:val="23"/>
        </w:rPr>
        <w:t>d</w:t>
      </w:r>
      <w:r w:rsidRPr="00623C40">
        <w:rPr>
          <w:rFonts w:ascii="Times New Roman" w:hAnsi="Times New Roman" w:cs="Times New Roman"/>
          <w:sz w:val="23"/>
          <w:szCs w:val="23"/>
        </w:rPr>
        <w:t>) Special design of the facilities</w:t>
      </w:r>
    </w:p>
    <w:p w14:paraId="1681F45E" w14:textId="28A51BA0" w:rsidR="00E75E1D" w:rsidRPr="00623C40" w:rsidRDefault="005E21DC" w:rsidP="0003696B">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r w:rsidRPr="00623C40">
        <w:rPr>
          <w:rFonts w:ascii="Times New Roman" w:hAnsi="Times New Roman" w:cs="Times New Roman"/>
          <w:sz w:val="23"/>
          <w:szCs w:val="23"/>
        </w:rPr>
        <w:t>___</w:t>
      </w:r>
      <w:proofErr w:type="gramStart"/>
      <w:r w:rsidRPr="00623C40">
        <w:rPr>
          <w:rFonts w:ascii="Times New Roman" w:hAnsi="Times New Roman" w:cs="Times New Roman"/>
          <w:sz w:val="23"/>
          <w:szCs w:val="23"/>
        </w:rPr>
        <w:t xml:space="preserve">_  </w:t>
      </w:r>
      <w:r w:rsidRPr="00623C40">
        <w:rPr>
          <w:rFonts w:ascii="Times New Roman" w:hAnsi="Times New Roman" w:cs="Times New Roman"/>
          <w:sz w:val="23"/>
          <w:szCs w:val="23"/>
        </w:rPr>
        <w:tab/>
      </w:r>
      <w:proofErr w:type="gramEnd"/>
      <w:r w:rsidRPr="00623C40">
        <w:rPr>
          <w:rFonts w:ascii="Times New Roman" w:hAnsi="Times New Roman" w:cs="Times New Roman"/>
          <w:sz w:val="23"/>
          <w:szCs w:val="23"/>
        </w:rPr>
        <w:t>____</w:t>
      </w:r>
      <w:r w:rsidRPr="00623C40">
        <w:rPr>
          <w:rFonts w:ascii="Times New Roman" w:hAnsi="Times New Roman" w:cs="Times New Roman"/>
          <w:sz w:val="23"/>
          <w:szCs w:val="23"/>
        </w:rPr>
        <w:tab/>
        <w:t>(</w:t>
      </w:r>
      <w:r w:rsidR="00C77F7D" w:rsidRPr="00623C40">
        <w:rPr>
          <w:rFonts w:ascii="Times New Roman" w:hAnsi="Times New Roman" w:cs="Times New Roman"/>
          <w:sz w:val="23"/>
          <w:szCs w:val="23"/>
        </w:rPr>
        <w:t>e</w:t>
      </w:r>
      <w:r w:rsidRPr="00623C40">
        <w:rPr>
          <w:rFonts w:ascii="Times New Roman" w:hAnsi="Times New Roman" w:cs="Times New Roman"/>
          <w:sz w:val="23"/>
          <w:szCs w:val="23"/>
        </w:rPr>
        <w:t>) No advertising or signage</w:t>
      </w:r>
    </w:p>
    <w:p w14:paraId="61218212" w14:textId="77777777" w:rsidR="0003696B" w:rsidRPr="00623C40" w:rsidRDefault="0003696B" w:rsidP="0003696B">
      <w:pPr>
        <w:pStyle w:val="ListParagraph"/>
        <w:tabs>
          <w:tab w:val="left" w:pos="360"/>
          <w:tab w:val="left" w:pos="720"/>
          <w:tab w:val="left" w:pos="1080"/>
        </w:tabs>
        <w:autoSpaceDE w:val="0"/>
        <w:autoSpaceDN w:val="0"/>
        <w:adjustRightInd w:val="0"/>
        <w:spacing w:line="276" w:lineRule="auto"/>
        <w:ind w:left="1512" w:right="-180"/>
        <w:rPr>
          <w:rFonts w:ascii="Times New Roman" w:hAnsi="Times New Roman" w:cs="Times New Roman"/>
          <w:sz w:val="23"/>
          <w:szCs w:val="23"/>
        </w:rPr>
      </w:pPr>
    </w:p>
    <w:p w14:paraId="10FDBE27" w14:textId="2200DF44" w:rsidR="00643A88" w:rsidRPr="00623C40" w:rsidRDefault="00957F8C" w:rsidP="00E75E1D">
      <w:pPr>
        <w:pStyle w:val="ListParagraph"/>
        <w:tabs>
          <w:tab w:val="left" w:pos="360"/>
          <w:tab w:val="left" w:pos="720"/>
          <w:tab w:val="left" w:pos="1080"/>
        </w:tabs>
        <w:autoSpaceDE w:val="0"/>
        <w:autoSpaceDN w:val="0"/>
        <w:adjustRightInd w:val="0"/>
        <w:spacing w:line="360" w:lineRule="auto"/>
        <w:ind w:left="1152" w:right="-180"/>
        <w:rPr>
          <w:rFonts w:ascii="Times New Roman" w:hAnsi="Times New Roman" w:cs="Times New Roman"/>
          <w:sz w:val="23"/>
          <w:szCs w:val="23"/>
        </w:rPr>
      </w:pPr>
      <w:r w:rsidRPr="00623C40">
        <w:rPr>
          <w:rFonts w:ascii="Times New Roman" w:hAnsi="Times New Roman" w:cs="Times New Roman"/>
          <w:sz w:val="23"/>
          <w:szCs w:val="23"/>
        </w:rPr>
        <w:t>OTHER REQUIREMENTS:</w:t>
      </w:r>
    </w:p>
    <w:p w14:paraId="4A6739FA" w14:textId="19EA685D" w:rsidR="00643A88" w:rsidRPr="00623C40" w:rsidRDefault="00643A88" w:rsidP="00E75E1D">
      <w:pPr>
        <w:pStyle w:val="ListParagraph"/>
        <w:tabs>
          <w:tab w:val="left" w:pos="360"/>
          <w:tab w:val="left" w:pos="720"/>
          <w:tab w:val="left" w:pos="1080"/>
        </w:tabs>
        <w:autoSpaceDE w:val="0"/>
        <w:autoSpaceDN w:val="0"/>
        <w:adjustRightInd w:val="0"/>
        <w:spacing w:line="360" w:lineRule="auto"/>
        <w:ind w:left="1152" w:right="-180"/>
        <w:rPr>
          <w:rFonts w:ascii="Times New Roman" w:hAnsi="Times New Roman" w:cs="Times New Roman"/>
          <w:sz w:val="23"/>
          <w:szCs w:val="23"/>
        </w:rPr>
      </w:pPr>
      <w:r w:rsidRPr="00623C40">
        <w:rPr>
          <w:rFonts w:ascii="Times New Roman" w:hAnsi="Times New Roman" w:cs="Times New Roman"/>
          <w:sz w:val="23"/>
          <w:szCs w:val="23"/>
        </w:rPr>
        <w:t>________________________________________________________________________</w:t>
      </w:r>
      <w:r w:rsidR="0003696B" w:rsidRPr="00623C40">
        <w:rPr>
          <w:rFonts w:ascii="Times New Roman" w:hAnsi="Times New Roman" w:cs="Times New Roman"/>
          <w:sz w:val="23"/>
          <w:szCs w:val="23"/>
        </w:rPr>
        <w:t>________________________________________________________________________</w:t>
      </w:r>
      <w:r w:rsidRPr="00623C40">
        <w:rPr>
          <w:rFonts w:ascii="Times New Roman" w:hAnsi="Times New Roman" w:cs="Times New Roman"/>
          <w:sz w:val="23"/>
          <w:szCs w:val="23"/>
        </w:rPr>
        <w:t>________________________________________________________________________________________________________________________________________________</w:t>
      </w:r>
    </w:p>
    <w:p w14:paraId="6BCCF656" w14:textId="04C8C14E" w:rsidR="00957F8C" w:rsidRPr="00623C40" w:rsidRDefault="00643A88" w:rsidP="00E75E1D">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sz w:val="23"/>
          <w:szCs w:val="23"/>
        </w:rPr>
      </w:pPr>
      <w:r w:rsidRPr="00623C40">
        <w:rPr>
          <w:rFonts w:ascii="Times New Roman" w:hAnsi="Times New Roman" w:cs="Times New Roman"/>
          <w:sz w:val="23"/>
          <w:szCs w:val="23"/>
        </w:rPr>
        <w:t>Partial listing of r</w:t>
      </w:r>
      <w:r w:rsidR="00957F8C" w:rsidRPr="00623C40">
        <w:rPr>
          <w:rFonts w:ascii="Times New Roman" w:hAnsi="Times New Roman" w:cs="Times New Roman"/>
          <w:sz w:val="23"/>
          <w:szCs w:val="23"/>
        </w:rPr>
        <w:t xml:space="preserve">equirements </w:t>
      </w:r>
      <w:r w:rsidR="00850E4D" w:rsidRPr="00623C40">
        <w:rPr>
          <w:rFonts w:ascii="Times New Roman" w:hAnsi="Times New Roman" w:cs="Times New Roman"/>
          <w:sz w:val="23"/>
          <w:szCs w:val="23"/>
        </w:rPr>
        <w:t>a</w:t>
      </w:r>
      <w:r w:rsidR="00957F8C" w:rsidRPr="00623C40">
        <w:rPr>
          <w:rFonts w:ascii="Times New Roman" w:hAnsi="Times New Roman" w:cs="Times New Roman"/>
          <w:sz w:val="23"/>
          <w:szCs w:val="23"/>
        </w:rPr>
        <w:t>pproved for New WCF:</w:t>
      </w:r>
    </w:p>
    <w:p w14:paraId="102BF866" w14:textId="57C68AD8" w:rsidR="00DE0C20" w:rsidRPr="00623C40" w:rsidRDefault="00DE0C20" w:rsidP="001F09FF">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sz w:val="23"/>
          <w:szCs w:val="23"/>
        </w:rPr>
      </w:pPr>
      <w:r w:rsidRPr="00623C40">
        <w:rPr>
          <w:rFonts w:ascii="Times New Roman" w:hAnsi="Times New Roman" w:cs="Times New Roman"/>
          <w:sz w:val="23"/>
          <w:szCs w:val="23"/>
        </w:rPr>
        <w:t>Georgetown Planning Board</w:t>
      </w:r>
    </w:p>
    <w:p w14:paraId="73C49422" w14:textId="50B27BBF" w:rsidR="001F09FF" w:rsidRPr="00623C40" w:rsidRDefault="001F09FF" w:rsidP="001F09FF">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sz w:val="23"/>
          <w:szCs w:val="23"/>
        </w:rPr>
      </w:pPr>
    </w:p>
    <w:p w14:paraId="6A421E8F" w14:textId="77777777" w:rsidR="0003696B" w:rsidRPr="00623C40" w:rsidRDefault="0003696B" w:rsidP="001F09FF">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sz w:val="23"/>
          <w:szCs w:val="23"/>
        </w:rPr>
      </w:pPr>
    </w:p>
    <w:p w14:paraId="6F78846D" w14:textId="0BEBF233" w:rsidR="00957F8C" w:rsidRPr="00623C40" w:rsidRDefault="00957F8C" w:rsidP="00E75E1D">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sz w:val="23"/>
          <w:szCs w:val="23"/>
        </w:rPr>
      </w:pPr>
      <w:r w:rsidRPr="00623C40">
        <w:rPr>
          <w:rFonts w:ascii="Times New Roman" w:hAnsi="Times New Roman" w:cs="Times New Roman"/>
          <w:sz w:val="23"/>
          <w:szCs w:val="23"/>
        </w:rPr>
        <w:t>_________________________</w:t>
      </w:r>
      <w:r w:rsidR="001F09FF" w:rsidRPr="00623C40">
        <w:rPr>
          <w:rFonts w:ascii="Times New Roman" w:hAnsi="Times New Roman" w:cs="Times New Roman"/>
          <w:sz w:val="23"/>
          <w:szCs w:val="23"/>
        </w:rPr>
        <w:t>___</w:t>
      </w:r>
      <w:r w:rsidRPr="00623C40">
        <w:rPr>
          <w:rFonts w:ascii="Times New Roman" w:hAnsi="Times New Roman" w:cs="Times New Roman"/>
          <w:sz w:val="23"/>
          <w:szCs w:val="23"/>
        </w:rPr>
        <w:t xml:space="preserve">__   </w:t>
      </w:r>
      <w:r w:rsidRPr="00623C40">
        <w:rPr>
          <w:rFonts w:ascii="Times New Roman" w:hAnsi="Times New Roman" w:cs="Times New Roman"/>
          <w:sz w:val="23"/>
          <w:szCs w:val="23"/>
        </w:rPr>
        <w:tab/>
        <w:t>________________</w:t>
      </w:r>
      <w:r w:rsidR="001F09FF" w:rsidRPr="00623C40">
        <w:rPr>
          <w:rFonts w:ascii="Times New Roman" w:hAnsi="Times New Roman" w:cs="Times New Roman"/>
          <w:sz w:val="23"/>
          <w:szCs w:val="23"/>
        </w:rPr>
        <w:t>__</w:t>
      </w:r>
      <w:r w:rsidRPr="00623C40">
        <w:rPr>
          <w:rFonts w:ascii="Times New Roman" w:hAnsi="Times New Roman" w:cs="Times New Roman"/>
          <w:sz w:val="23"/>
          <w:szCs w:val="23"/>
        </w:rPr>
        <w:t>_____</w:t>
      </w:r>
      <w:r w:rsidRPr="00623C40">
        <w:rPr>
          <w:rFonts w:ascii="Times New Roman" w:hAnsi="Times New Roman" w:cs="Times New Roman"/>
          <w:sz w:val="23"/>
          <w:szCs w:val="23"/>
        </w:rPr>
        <w:tab/>
      </w:r>
      <w:r w:rsidR="001F09FF" w:rsidRPr="00623C40">
        <w:rPr>
          <w:rFonts w:ascii="Times New Roman" w:hAnsi="Times New Roman" w:cs="Times New Roman"/>
          <w:sz w:val="23"/>
          <w:szCs w:val="23"/>
        </w:rPr>
        <w:t xml:space="preserve"> </w:t>
      </w:r>
      <w:r w:rsidRPr="00623C40">
        <w:rPr>
          <w:rFonts w:ascii="Times New Roman" w:hAnsi="Times New Roman" w:cs="Times New Roman"/>
          <w:sz w:val="23"/>
          <w:szCs w:val="23"/>
        </w:rPr>
        <w:t>__________</w:t>
      </w:r>
    </w:p>
    <w:p w14:paraId="11574692" w14:textId="75B73350" w:rsidR="00957F8C" w:rsidRPr="00623C40" w:rsidRDefault="00957F8C" w:rsidP="00E75E1D">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sz w:val="23"/>
          <w:szCs w:val="23"/>
        </w:rPr>
      </w:pPr>
      <w:r w:rsidRPr="00623C40">
        <w:rPr>
          <w:rFonts w:ascii="Times New Roman" w:hAnsi="Times New Roman" w:cs="Times New Roman"/>
          <w:sz w:val="23"/>
          <w:szCs w:val="23"/>
        </w:rPr>
        <w:t>Name</w:t>
      </w:r>
      <w:r w:rsidRPr="00623C40">
        <w:rPr>
          <w:rFonts w:ascii="Times New Roman" w:hAnsi="Times New Roman" w:cs="Times New Roman"/>
          <w:sz w:val="23"/>
          <w:szCs w:val="23"/>
        </w:rPr>
        <w:tab/>
      </w:r>
      <w:r w:rsidRPr="00623C40">
        <w:rPr>
          <w:rFonts w:ascii="Times New Roman" w:hAnsi="Times New Roman" w:cs="Times New Roman"/>
          <w:sz w:val="23"/>
          <w:szCs w:val="23"/>
        </w:rPr>
        <w:tab/>
      </w:r>
      <w:r w:rsidRPr="00623C40">
        <w:rPr>
          <w:rFonts w:ascii="Times New Roman" w:hAnsi="Times New Roman" w:cs="Times New Roman"/>
          <w:sz w:val="23"/>
          <w:szCs w:val="23"/>
        </w:rPr>
        <w:tab/>
      </w:r>
      <w:r w:rsidRPr="00623C40">
        <w:rPr>
          <w:rFonts w:ascii="Times New Roman" w:hAnsi="Times New Roman" w:cs="Times New Roman"/>
          <w:sz w:val="23"/>
          <w:szCs w:val="23"/>
        </w:rPr>
        <w:tab/>
      </w:r>
      <w:r w:rsidRPr="00623C40">
        <w:rPr>
          <w:rFonts w:ascii="Times New Roman" w:hAnsi="Times New Roman" w:cs="Times New Roman"/>
          <w:sz w:val="23"/>
          <w:szCs w:val="23"/>
        </w:rPr>
        <w:tab/>
        <w:t>Title</w:t>
      </w:r>
      <w:r w:rsidRPr="00623C40">
        <w:rPr>
          <w:rFonts w:ascii="Times New Roman" w:hAnsi="Times New Roman" w:cs="Times New Roman"/>
          <w:sz w:val="23"/>
          <w:szCs w:val="23"/>
        </w:rPr>
        <w:tab/>
      </w:r>
      <w:r w:rsidRPr="00623C40">
        <w:rPr>
          <w:rFonts w:ascii="Times New Roman" w:hAnsi="Times New Roman" w:cs="Times New Roman"/>
          <w:sz w:val="23"/>
          <w:szCs w:val="23"/>
        </w:rPr>
        <w:tab/>
      </w:r>
      <w:r w:rsidRPr="00623C40">
        <w:rPr>
          <w:rFonts w:ascii="Times New Roman" w:hAnsi="Times New Roman" w:cs="Times New Roman"/>
          <w:sz w:val="23"/>
          <w:szCs w:val="23"/>
        </w:rPr>
        <w:tab/>
      </w:r>
      <w:r w:rsidRPr="00623C40">
        <w:rPr>
          <w:rFonts w:ascii="Times New Roman" w:hAnsi="Times New Roman" w:cs="Times New Roman"/>
          <w:sz w:val="23"/>
          <w:szCs w:val="23"/>
        </w:rPr>
        <w:tab/>
      </w:r>
      <w:r w:rsidR="001F09FF" w:rsidRPr="00623C40">
        <w:rPr>
          <w:rFonts w:ascii="Times New Roman" w:hAnsi="Times New Roman" w:cs="Times New Roman"/>
          <w:sz w:val="23"/>
          <w:szCs w:val="23"/>
        </w:rPr>
        <w:t xml:space="preserve"> </w:t>
      </w:r>
      <w:r w:rsidRPr="00623C40">
        <w:rPr>
          <w:rFonts w:ascii="Times New Roman" w:hAnsi="Times New Roman" w:cs="Times New Roman"/>
          <w:sz w:val="23"/>
          <w:szCs w:val="23"/>
        </w:rPr>
        <w:t>Date</w:t>
      </w:r>
    </w:p>
    <w:p w14:paraId="12D226B6" w14:textId="77777777" w:rsidR="00E75E1D" w:rsidRPr="00623C40" w:rsidRDefault="00E75E1D" w:rsidP="00E75E1D">
      <w:pPr>
        <w:pStyle w:val="ListParagraph"/>
        <w:tabs>
          <w:tab w:val="left" w:pos="360"/>
          <w:tab w:val="left" w:pos="720"/>
          <w:tab w:val="left" w:pos="1080"/>
        </w:tabs>
        <w:autoSpaceDE w:val="0"/>
        <w:autoSpaceDN w:val="0"/>
        <w:adjustRightInd w:val="0"/>
        <w:ind w:left="1152" w:right="-180"/>
        <w:rPr>
          <w:rFonts w:ascii="Times New Roman" w:hAnsi="Times New Roman" w:cs="Times New Roman"/>
          <w:sz w:val="23"/>
          <w:szCs w:val="23"/>
        </w:rPr>
      </w:pPr>
    </w:p>
    <w:p w14:paraId="3D1745CF" w14:textId="53A0D84B" w:rsidR="0003696B" w:rsidRPr="00623C40" w:rsidRDefault="0066657D" w:rsidP="00FF4673">
      <w:pPr>
        <w:pStyle w:val="ListParagraph"/>
        <w:tabs>
          <w:tab w:val="left" w:pos="360"/>
          <w:tab w:val="left" w:pos="720"/>
          <w:tab w:val="left" w:pos="1080"/>
        </w:tabs>
        <w:autoSpaceDE w:val="0"/>
        <w:autoSpaceDN w:val="0"/>
        <w:adjustRightInd w:val="0"/>
        <w:ind w:left="1152" w:right="-180"/>
        <w:rPr>
          <w:rFonts w:ascii="Times New Roman" w:hAnsi="Times New Roman" w:cs="Times New Roman"/>
          <w:b/>
          <w:bCs/>
          <w:sz w:val="23"/>
          <w:szCs w:val="23"/>
        </w:rPr>
      </w:pPr>
      <w:r w:rsidRPr="00623C40">
        <w:rPr>
          <w:rFonts w:ascii="Times New Roman" w:hAnsi="Times New Roman" w:cs="Times New Roman"/>
          <w:b/>
          <w:bCs/>
          <w:sz w:val="23"/>
          <w:szCs w:val="23"/>
        </w:rPr>
        <w:t xml:space="preserve">END OF CHECKLIST FOR SECTION </w:t>
      </w:r>
      <w:r w:rsidR="00643A88" w:rsidRPr="00623C40">
        <w:rPr>
          <w:rFonts w:ascii="Times New Roman" w:hAnsi="Times New Roman" w:cs="Times New Roman"/>
          <w:b/>
          <w:bCs/>
          <w:sz w:val="23"/>
          <w:szCs w:val="23"/>
        </w:rPr>
        <w:t>8</w:t>
      </w:r>
    </w:p>
    <w:p w14:paraId="08FC4D8F" w14:textId="7499F038" w:rsidR="00133D89" w:rsidRPr="00623C40" w:rsidRDefault="00FF4673" w:rsidP="00EE4D58">
      <w:pPr>
        <w:rPr>
          <w:rFonts w:ascii="Times New Roman" w:hAnsi="Times New Roman" w:cs="Times New Roman"/>
          <w:b/>
          <w:bCs/>
        </w:rPr>
      </w:pPr>
      <w:r w:rsidRPr="00623C40">
        <w:rPr>
          <w:rFonts w:ascii="Times New Roman" w:hAnsi="Times New Roman" w:cs="Times New Roman"/>
          <w:b/>
          <w:bCs/>
        </w:rPr>
        <w:br w:type="page"/>
      </w:r>
      <w:r w:rsidR="00133D89" w:rsidRPr="00623C40">
        <w:rPr>
          <w:rFonts w:ascii="Times New Roman" w:hAnsi="Times New Roman" w:cs="Times New Roman"/>
          <w:b/>
          <w:bCs/>
        </w:rPr>
        <w:lastRenderedPageBreak/>
        <w:t xml:space="preserve">CHECKLIST FOR MODIFICATION TO AN EXISTING </w:t>
      </w:r>
      <w:r w:rsidR="00DE0C20" w:rsidRPr="00623C40">
        <w:rPr>
          <w:rFonts w:ascii="Times New Roman" w:hAnsi="Times New Roman" w:cs="Times New Roman"/>
          <w:b/>
          <w:bCs/>
        </w:rPr>
        <w:t>WCF</w:t>
      </w:r>
      <w:r w:rsidR="00133D89" w:rsidRPr="00623C40">
        <w:rPr>
          <w:rFonts w:ascii="Times New Roman" w:hAnsi="Times New Roman" w:cs="Times New Roman"/>
          <w:b/>
          <w:bCs/>
        </w:rPr>
        <w:t xml:space="preserve"> (SECTION </w:t>
      </w:r>
      <w:r w:rsidR="00643A88" w:rsidRPr="00623C40">
        <w:rPr>
          <w:rFonts w:ascii="Times New Roman" w:hAnsi="Times New Roman" w:cs="Times New Roman"/>
          <w:b/>
          <w:bCs/>
        </w:rPr>
        <w:t>9</w:t>
      </w:r>
      <w:r w:rsidR="00133D89" w:rsidRPr="00623C40">
        <w:rPr>
          <w:rFonts w:ascii="Times New Roman" w:hAnsi="Times New Roman" w:cs="Times New Roman"/>
          <w:b/>
          <w:bCs/>
        </w:rPr>
        <w:t>)</w:t>
      </w:r>
    </w:p>
    <w:p w14:paraId="52380957" w14:textId="77777777" w:rsidR="00133D89" w:rsidRPr="00623C40" w:rsidRDefault="00133D89" w:rsidP="00133D89">
      <w:pPr>
        <w:pStyle w:val="ListParagraph"/>
        <w:tabs>
          <w:tab w:val="left" w:pos="360"/>
          <w:tab w:val="left" w:pos="720"/>
          <w:tab w:val="left" w:pos="1080"/>
        </w:tabs>
        <w:autoSpaceDE w:val="0"/>
        <w:autoSpaceDN w:val="0"/>
        <w:adjustRightInd w:val="0"/>
        <w:ind w:left="360" w:right="-180"/>
        <w:rPr>
          <w:rFonts w:ascii="Times New Roman" w:hAnsi="Times New Roman" w:cs="Times New Roman"/>
          <w:u w:val="single"/>
        </w:rPr>
      </w:pPr>
    </w:p>
    <w:p w14:paraId="71007662" w14:textId="6FFDD299" w:rsidR="00133D89" w:rsidRPr="00623C40" w:rsidRDefault="00133D89" w:rsidP="00CF6A66">
      <w:pPr>
        <w:pStyle w:val="ListParagraph"/>
        <w:tabs>
          <w:tab w:val="left" w:pos="360"/>
          <w:tab w:val="left" w:pos="720"/>
          <w:tab w:val="left" w:pos="1080"/>
        </w:tabs>
        <w:autoSpaceDE w:val="0"/>
        <w:autoSpaceDN w:val="0"/>
        <w:adjustRightInd w:val="0"/>
        <w:ind w:left="360" w:right="-180"/>
        <w:rPr>
          <w:rFonts w:ascii="Times New Roman" w:hAnsi="Times New Roman" w:cs="Times New Roman"/>
        </w:rPr>
      </w:pPr>
      <w:r w:rsidRPr="00623C40">
        <w:rPr>
          <w:rFonts w:ascii="Times New Roman" w:hAnsi="Times New Roman" w:cs="Times New Roman"/>
        </w:rPr>
        <w:t>The following checklist i</w:t>
      </w:r>
      <w:r w:rsidR="00DF1CB8" w:rsidRPr="00623C40">
        <w:rPr>
          <w:rFonts w:ascii="Times New Roman" w:hAnsi="Times New Roman" w:cs="Times New Roman"/>
        </w:rPr>
        <w:t>s</w:t>
      </w:r>
      <w:r w:rsidRPr="00623C40">
        <w:rPr>
          <w:rFonts w:ascii="Times New Roman" w:hAnsi="Times New Roman" w:cs="Times New Roman"/>
        </w:rPr>
        <w:t xml:space="preserve"> for use by the Planning Board and a completed list will be provided to the Applicant within 14 days after the Pre-Application Conference.  The excerpts to the right </w:t>
      </w:r>
      <w:r w:rsidR="00545CEA" w:rsidRPr="00623C40">
        <w:rPr>
          <w:rFonts w:ascii="Times New Roman" w:hAnsi="Times New Roman" w:cs="Times New Roman"/>
        </w:rPr>
        <w:t xml:space="preserve">of the references </w:t>
      </w:r>
      <w:r w:rsidRPr="00623C40">
        <w:rPr>
          <w:rFonts w:ascii="Times New Roman" w:hAnsi="Times New Roman" w:cs="Times New Roman"/>
        </w:rPr>
        <w:t xml:space="preserve">are only partial </w:t>
      </w:r>
      <w:r w:rsidR="00CF6A66" w:rsidRPr="00623C40">
        <w:rPr>
          <w:rFonts w:ascii="Times New Roman" w:hAnsi="Times New Roman" w:cs="Times New Roman"/>
        </w:rPr>
        <w:t>descriptions</w:t>
      </w:r>
      <w:r w:rsidRPr="00623C40">
        <w:rPr>
          <w:rFonts w:ascii="Times New Roman" w:hAnsi="Times New Roman" w:cs="Times New Roman"/>
        </w:rPr>
        <w:t xml:space="preserve"> to the referenced section.  </w:t>
      </w:r>
      <w:r w:rsidR="00AD0B88" w:rsidRPr="00623C40">
        <w:rPr>
          <w:rFonts w:ascii="Times New Roman" w:hAnsi="Times New Roman" w:cs="Times New Roman"/>
        </w:rPr>
        <w:t>See the actual Ordinance section for complete contents of the section and any requirements not listed below.</w:t>
      </w:r>
    </w:p>
    <w:p w14:paraId="5900059F" w14:textId="77777777" w:rsidR="00AD0B88" w:rsidRPr="00623C40" w:rsidRDefault="00AD0B88" w:rsidP="00AD0B88">
      <w:pPr>
        <w:tabs>
          <w:tab w:val="left" w:pos="360"/>
          <w:tab w:val="left" w:pos="720"/>
          <w:tab w:val="left" w:pos="1080"/>
        </w:tabs>
        <w:autoSpaceDE w:val="0"/>
        <w:autoSpaceDN w:val="0"/>
        <w:adjustRightInd w:val="0"/>
        <w:ind w:right="-180"/>
        <w:rPr>
          <w:rFonts w:ascii="Times New Roman" w:hAnsi="Times New Roman" w:cs="Times New Roman"/>
        </w:rPr>
      </w:pPr>
    </w:p>
    <w:p w14:paraId="39CA7980" w14:textId="30742F25" w:rsidR="00133D89" w:rsidRPr="00623C40" w:rsidRDefault="00133D89" w:rsidP="00133D89">
      <w:pPr>
        <w:pStyle w:val="ListParagraph"/>
        <w:tabs>
          <w:tab w:val="left" w:pos="360"/>
          <w:tab w:val="left" w:pos="720"/>
          <w:tab w:val="left" w:pos="1080"/>
        </w:tabs>
        <w:autoSpaceDE w:val="0"/>
        <w:autoSpaceDN w:val="0"/>
        <w:adjustRightInd w:val="0"/>
        <w:ind w:right="-180"/>
        <w:rPr>
          <w:rFonts w:ascii="Times New Roman" w:hAnsi="Times New Roman" w:cs="Times New Roman"/>
        </w:rPr>
      </w:pPr>
      <w:r w:rsidRPr="00623C40">
        <w:rPr>
          <w:rFonts w:ascii="Times New Roman" w:hAnsi="Times New Roman" w:cs="Times New Roman"/>
        </w:rPr>
        <w:t xml:space="preserve">SECTION </w:t>
      </w:r>
      <w:r w:rsidR="00545CEA" w:rsidRPr="00623C40">
        <w:rPr>
          <w:rFonts w:ascii="Times New Roman" w:hAnsi="Times New Roman" w:cs="Times New Roman"/>
        </w:rPr>
        <w:t>9</w:t>
      </w:r>
      <w:proofErr w:type="gramStart"/>
      <w:r w:rsidR="001F09FF" w:rsidRPr="00623C40">
        <w:rPr>
          <w:rFonts w:ascii="Times New Roman" w:hAnsi="Times New Roman" w:cs="Times New Roman"/>
        </w:rPr>
        <w:t>)</w:t>
      </w:r>
      <w:r w:rsidRPr="00623C40">
        <w:rPr>
          <w:rFonts w:ascii="Times New Roman" w:hAnsi="Times New Roman" w:cs="Times New Roman"/>
        </w:rPr>
        <w:t>.A</w:t>
      </w:r>
      <w:proofErr w:type="gramEnd"/>
      <w:r w:rsidR="001F09FF" w:rsidRPr="00623C40">
        <w:rPr>
          <w:rFonts w:ascii="Times New Roman" w:hAnsi="Times New Roman" w:cs="Times New Roman"/>
        </w:rPr>
        <w:t>)</w:t>
      </w:r>
      <w:r w:rsidRPr="00623C40">
        <w:rPr>
          <w:rFonts w:ascii="Times New Roman" w:hAnsi="Times New Roman" w:cs="Times New Roman"/>
        </w:rPr>
        <w:t>.3</w:t>
      </w:r>
      <w:r w:rsidR="001F09FF" w:rsidRPr="00623C40">
        <w:rPr>
          <w:rFonts w:ascii="Times New Roman" w:hAnsi="Times New Roman" w:cs="Times New Roman"/>
        </w:rPr>
        <w:t>)</w:t>
      </w:r>
      <w:r w:rsidRPr="00623C40">
        <w:rPr>
          <w:rFonts w:ascii="Times New Roman" w:hAnsi="Times New Roman" w:cs="Times New Roman"/>
        </w:rPr>
        <w:t>.a</w:t>
      </w:r>
      <w:r w:rsidR="001F09FF" w:rsidRPr="00623C40">
        <w:rPr>
          <w:rFonts w:ascii="Times New Roman" w:hAnsi="Times New Roman" w:cs="Times New Roman"/>
        </w:rPr>
        <w:t>)</w:t>
      </w:r>
      <w:r w:rsidRPr="00623C40">
        <w:rPr>
          <w:rFonts w:ascii="Times New Roman" w:hAnsi="Times New Roman" w:cs="Times New Roman"/>
        </w:rPr>
        <w:t xml:space="preserve"> </w:t>
      </w:r>
      <w:r w:rsidR="007929D1" w:rsidRPr="00623C40">
        <w:rPr>
          <w:rFonts w:ascii="Times New Roman" w:hAnsi="Times New Roman" w:cs="Times New Roman"/>
        </w:rPr>
        <w:tab/>
      </w:r>
      <w:r w:rsidR="00DF1CB8" w:rsidRPr="00623C40">
        <w:rPr>
          <w:rFonts w:ascii="Times New Roman" w:hAnsi="Times New Roman" w:cs="Times New Roman"/>
        </w:rPr>
        <w:t>General</w:t>
      </w:r>
      <w:r w:rsidRPr="00623C40">
        <w:rPr>
          <w:rFonts w:ascii="Times New Roman" w:hAnsi="Times New Roman" w:cs="Times New Roman"/>
        </w:rPr>
        <w:t>:</w:t>
      </w:r>
    </w:p>
    <w:p w14:paraId="27A3EC8F" w14:textId="77777777" w:rsidR="00133D89" w:rsidRPr="00623C40" w:rsidRDefault="00133D89" w:rsidP="00133D89">
      <w:pPr>
        <w:pStyle w:val="ListParagraph"/>
        <w:tabs>
          <w:tab w:val="left" w:pos="360"/>
          <w:tab w:val="left" w:pos="720"/>
          <w:tab w:val="left" w:pos="1080"/>
        </w:tabs>
        <w:autoSpaceDE w:val="0"/>
        <w:autoSpaceDN w:val="0"/>
        <w:adjustRightInd w:val="0"/>
        <w:ind w:right="-180"/>
        <w:rPr>
          <w:rFonts w:ascii="Times New Roman" w:hAnsi="Times New Roman" w:cs="Times New Roman"/>
        </w:rPr>
      </w:pPr>
      <w:r w:rsidRPr="00623C40">
        <w:rPr>
          <w:rFonts w:ascii="Times New Roman" w:hAnsi="Times New Roman" w:cs="Times New Roman"/>
        </w:rPr>
        <w:tab/>
      </w:r>
      <w:r w:rsidRPr="00623C40">
        <w:rPr>
          <w:rFonts w:ascii="Times New Roman" w:hAnsi="Times New Roman" w:cs="Times New Roman"/>
        </w:rPr>
        <w:tab/>
      </w:r>
      <w:r w:rsidRPr="00623C40">
        <w:rPr>
          <w:rFonts w:ascii="Times New Roman" w:hAnsi="Times New Roman" w:cs="Times New Roman"/>
        </w:rPr>
        <w:tab/>
        <w:t>Not</w:t>
      </w:r>
    </w:p>
    <w:p w14:paraId="56B6E13F" w14:textId="77777777" w:rsidR="00133D89" w:rsidRPr="00623C40" w:rsidRDefault="00133D89" w:rsidP="00133D89">
      <w:pPr>
        <w:pStyle w:val="ListParagraph"/>
        <w:tabs>
          <w:tab w:val="left" w:pos="360"/>
          <w:tab w:val="left" w:pos="720"/>
          <w:tab w:val="left" w:pos="1080"/>
        </w:tabs>
        <w:autoSpaceDE w:val="0"/>
        <w:autoSpaceDN w:val="0"/>
        <w:adjustRightInd w:val="0"/>
        <w:ind w:right="-180"/>
        <w:rPr>
          <w:rFonts w:ascii="Times New Roman" w:hAnsi="Times New Roman" w:cs="Times New Roman"/>
        </w:rPr>
      </w:pPr>
      <w:r w:rsidRPr="00623C40">
        <w:rPr>
          <w:rFonts w:ascii="Times New Roman" w:hAnsi="Times New Roman" w:cs="Times New Roman"/>
        </w:rPr>
        <w:tab/>
        <w:t>Req’d</w:t>
      </w:r>
      <w:r w:rsidRPr="00623C40">
        <w:rPr>
          <w:rFonts w:ascii="Times New Roman" w:hAnsi="Times New Roman" w:cs="Times New Roman"/>
        </w:rPr>
        <w:tab/>
        <w:t>Req’d</w:t>
      </w:r>
    </w:p>
    <w:p w14:paraId="40EC09AD" w14:textId="77777777"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r w:rsidRPr="00623C40">
        <w:rPr>
          <w:rFonts w:ascii="Times New Roman" w:hAnsi="Times New Roman" w:cs="Times New Roman"/>
        </w:rPr>
        <w:t>___</w:t>
      </w:r>
      <w:proofErr w:type="gramStart"/>
      <w:r w:rsidRPr="00623C40">
        <w:rPr>
          <w:rFonts w:ascii="Times New Roman" w:hAnsi="Times New Roman" w:cs="Times New Roman"/>
        </w:rPr>
        <w:t xml:space="preserve">_  </w:t>
      </w:r>
      <w:r w:rsidRPr="00623C40">
        <w:rPr>
          <w:rFonts w:ascii="Times New Roman" w:hAnsi="Times New Roman" w:cs="Times New Roman"/>
        </w:rPr>
        <w:tab/>
      </w:r>
      <w:proofErr w:type="gramEnd"/>
      <w:r w:rsidRPr="00623C40">
        <w:rPr>
          <w:rFonts w:ascii="Times New Roman" w:hAnsi="Times New Roman" w:cs="Times New Roman"/>
        </w:rPr>
        <w:t>____</w:t>
      </w:r>
      <w:r w:rsidRPr="00623C40">
        <w:rPr>
          <w:rFonts w:ascii="Times New Roman" w:hAnsi="Times New Roman" w:cs="Times New Roman"/>
        </w:rPr>
        <w:tab/>
        <w:t>(1) Names, addresses, phone numbers</w:t>
      </w:r>
    </w:p>
    <w:p w14:paraId="3A3BF8E1" w14:textId="77777777"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r w:rsidRPr="00623C40">
        <w:rPr>
          <w:rFonts w:ascii="Times New Roman" w:hAnsi="Times New Roman" w:cs="Times New Roman"/>
        </w:rPr>
        <w:t>___</w:t>
      </w:r>
      <w:proofErr w:type="gramStart"/>
      <w:r w:rsidRPr="00623C40">
        <w:rPr>
          <w:rFonts w:ascii="Times New Roman" w:hAnsi="Times New Roman" w:cs="Times New Roman"/>
        </w:rPr>
        <w:t xml:space="preserve">_  </w:t>
      </w:r>
      <w:r w:rsidRPr="00623C40">
        <w:rPr>
          <w:rFonts w:ascii="Times New Roman" w:hAnsi="Times New Roman" w:cs="Times New Roman"/>
        </w:rPr>
        <w:tab/>
      </w:r>
      <w:proofErr w:type="gramEnd"/>
      <w:r w:rsidRPr="00623C40">
        <w:rPr>
          <w:rFonts w:ascii="Times New Roman" w:hAnsi="Times New Roman" w:cs="Times New Roman"/>
        </w:rPr>
        <w:t>____</w:t>
      </w:r>
      <w:r w:rsidRPr="00623C40">
        <w:rPr>
          <w:rFonts w:ascii="Times New Roman" w:hAnsi="Times New Roman" w:cs="Times New Roman"/>
        </w:rPr>
        <w:tab/>
        <w:t>(2) Documentation of the applicant's right, title, or interest</w:t>
      </w:r>
    </w:p>
    <w:p w14:paraId="29C7B112" w14:textId="23683BAA"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r w:rsidRPr="00623C40">
        <w:rPr>
          <w:rFonts w:ascii="Times New Roman" w:hAnsi="Times New Roman" w:cs="Times New Roman"/>
        </w:rPr>
        <w:t>___</w:t>
      </w:r>
      <w:proofErr w:type="gramStart"/>
      <w:r w:rsidRPr="00623C40">
        <w:rPr>
          <w:rFonts w:ascii="Times New Roman" w:hAnsi="Times New Roman" w:cs="Times New Roman"/>
        </w:rPr>
        <w:t xml:space="preserve">_  </w:t>
      </w:r>
      <w:r w:rsidRPr="00623C40">
        <w:rPr>
          <w:rFonts w:ascii="Times New Roman" w:hAnsi="Times New Roman" w:cs="Times New Roman"/>
        </w:rPr>
        <w:tab/>
      </w:r>
      <w:proofErr w:type="gramEnd"/>
      <w:r w:rsidRPr="00623C40">
        <w:rPr>
          <w:rFonts w:ascii="Times New Roman" w:hAnsi="Times New Roman" w:cs="Times New Roman"/>
        </w:rPr>
        <w:t>____</w:t>
      </w:r>
      <w:r w:rsidRPr="00623C40">
        <w:rPr>
          <w:rFonts w:ascii="Times New Roman" w:hAnsi="Times New Roman" w:cs="Times New Roman"/>
        </w:rPr>
        <w:tab/>
        <w:t>(3) Evidence of the need for WCF</w:t>
      </w:r>
      <w:r w:rsidR="001F09FF" w:rsidRPr="00623C40">
        <w:rPr>
          <w:rFonts w:ascii="Times New Roman" w:hAnsi="Times New Roman" w:cs="Times New Roman"/>
        </w:rPr>
        <w:t xml:space="preserve"> improvements</w:t>
      </w:r>
    </w:p>
    <w:p w14:paraId="28B3108A" w14:textId="112E62A9" w:rsidR="00C77F7D" w:rsidRPr="00623C40" w:rsidRDefault="00C77F7D"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r w:rsidRPr="00623C40">
        <w:rPr>
          <w:rFonts w:ascii="Times New Roman" w:hAnsi="Times New Roman" w:cs="Times New Roman"/>
        </w:rPr>
        <w:t>___</w:t>
      </w:r>
      <w:proofErr w:type="gramStart"/>
      <w:r w:rsidRPr="00623C40">
        <w:rPr>
          <w:rFonts w:ascii="Times New Roman" w:hAnsi="Times New Roman" w:cs="Times New Roman"/>
        </w:rPr>
        <w:t xml:space="preserve">_  </w:t>
      </w:r>
      <w:r w:rsidRPr="00623C40">
        <w:rPr>
          <w:rFonts w:ascii="Times New Roman" w:hAnsi="Times New Roman" w:cs="Times New Roman"/>
        </w:rPr>
        <w:tab/>
      </w:r>
      <w:proofErr w:type="gramEnd"/>
      <w:r w:rsidRPr="00623C40">
        <w:rPr>
          <w:rFonts w:ascii="Times New Roman" w:hAnsi="Times New Roman" w:cs="Times New Roman"/>
        </w:rPr>
        <w:t>____</w:t>
      </w:r>
      <w:r w:rsidRPr="00623C40">
        <w:rPr>
          <w:rFonts w:ascii="Times New Roman" w:hAnsi="Times New Roman" w:cs="Times New Roman"/>
        </w:rPr>
        <w:tab/>
        <w:t>(4</w:t>
      </w:r>
      <w:r w:rsidR="001F09FF" w:rsidRPr="00623C40">
        <w:rPr>
          <w:rFonts w:ascii="Times New Roman" w:hAnsi="Times New Roman" w:cs="Times New Roman"/>
        </w:rPr>
        <w:t xml:space="preserve">) </w:t>
      </w:r>
      <w:r w:rsidRPr="00623C40">
        <w:rPr>
          <w:rFonts w:ascii="Times New Roman" w:hAnsi="Times New Roman" w:cs="Times New Roman"/>
        </w:rPr>
        <w:t>Evidence of commitment to utilize WCF</w:t>
      </w:r>
    </w:p>
    <w:p w14:paraId="6CE0D781" w14:textId="4693D6BA"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r w:rsidRPr="00623C40">
        <w:rPr>
          <w:rFonts w:ascii="Times New Roman" w:hAnsi="Times New Roman" w:cs="Times New Roman"/>
        </w:rPr>
        <w:t>___</w:t>
      </w:r>
      <w:proofErr w:type="gramStart"/>
      <w:r w:rsidRPr="00623C40">
        <w:rPr>
          <w:rFonts w:ascii="Times New Roman" w:hAnsi="Times New Roman" w:cs="Times New Roman"/>
        </w:rPr>
        <w:t xml:space="preserve">_  </w:t>
      </w:r>
      <w:r w:rsidRPr="00623C40">
        <w:rPr>
          <w:rFonts w:ascii="Times New Roman" w:hAnsi="Times New Roman" w:cs="Times New Roman"/>
        </w:rPr>
        <w:tab/>
      </w:r>
      <w:proofErr w:type="gramEnd"/>
      <w:r w:rsidRPr="00623C40">
        <w:rPr>
          <w:rFonts w:ascii="Times New Roman" w:hAnsi="Times New Roman" w:cs="Times New Roman"/>
        </w:rPr>
        <w:t>____</w:t>
      </w:r>
      <w:r w:rsidRPr="00623C40">
        <w:rPr>
          <w:rFonts w:ascii="Times New Roman" w:hAnsi="Times New Roman" w:cs="Times New Roman"/>
        </w:rPr>
        <w:tab/>
        <w:t>(</w:t>
      </w:r>
      <w:r w:rsidR="00C77F7D" w:rsidRPr="00623C40">
        <w:rPr>
          <w:rFonts w:ascii="Times New Roman" w:hAnsi="Times New Roman" w:cs="Times New Roman"/>
        </w:rPr>
        <w:t>5</w:t>
      </w:r>
      <w:r w:rsidRPr="00623C40">
        <w:rPr>
          <w:rFonts w:ascii="Times New Roman" w:hAnsi="Times New Roman" w:cs="Times New Roman"/>
        </w:rPr>
        <w:t>) Written approval by all applicable State and Federal agencies</w:t>
      </w:r>
    </w:p>
    <w:p w14:paraId="08B85326" w14:textId="77777777"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p>
    <w:p w14:paraId="225A7FD8" w14:textId="4CDA1746" w:rsidR="00133D89" w:rsidRPr="00623C40" w:rsidRDefault="00133D89" w:rsidP="00133D89">
      <w:pPr>
        <w:pStyle w:val="ListParagraph"/>
        <w:tabs>
          <w:tab w:val="left" w:pos="360"/>
          <w:tab w:val="left" w:pos="720"/>
          <w:tab w:val="left" w:pos="1080"/>
        </w:tabs>
        <w:autoSpaceDE w:val="0"/>
        <w:autoSpaceDN w:val="0"/>
        <w:adjustRightInd w:val="0"/>
        <w:ind w:right="-180"/>
        <w:rPr>
          <w:rFonts w:ascii="Times New Roman" w:hAnsi="Times New Roman" w:cs="Times New Roman"/>
        </w:rPr>
      </w:pPr>
      <w:r w:rsidRPr="00623C40">
        <w:rPr>
          <w:rFonts w:ascii="Times New Roman" w:hAnsi="Times New Roman" w:cs="Times New Roman"/>
        </w:rPr>
        <w:t xml:space="preserve">SECTION </w:t>
      </w:r>
      <w:r w:rsidR="00545CEA" w:rsidRPr="00623C40">
        <w:rPr>
          <w:rFonts w:ascii="Times New Roman" w:hAnsi="Times New Roman" w:cs="Times New Roman"/>
        </w:rPr>
        <w:t>9</w:t>
      </w:r>
      <w:proofErr w:type="gramStart"/>
      <w:r w:rsidR="001F09FF" w:rsidRPr="00623C40">
        <w:rPr>
          <w:rFonts w:ascii="Times New Roman" w:hAnsi="Times New Roman" w:cs="Times New Roman"/>
        </w:rPr>
        <w:t>)</w:t>
      </w:r>
      <w:r w:rsidRPr="00623C40">
        <w:rPr>
          <w:rFonts w:ascii="Times New Roman" w:hAnsi="Times New Roman" w:cs="Times New Roman"/>
        </w:rPr>
        <w:t>.A</w:t>
      </w:r>
      <w:proofErr w:type="gramEnd"/>
      <w:r w:rsidR="001F09FF" w:rsidRPr="00623C40">
        <w:rPr>
          <w:rFonts w:ascii="Times New Roman" w:hAnsi="Times New Roman" w:cs="Times New Roman"/>
        </w:rPr>
        <w:t>)</w:t>
      </w:r>
      <w:r w:rsidRPr="00623C40">
        <w:rPr>
          <w:rFonts w:ascii="Times New Roman" w:hAnsi="Times New Roman" w:cs="Times New Roman"/>
        </w:rPr>
        <w:t>.3</w:t>
      </w:r>
      <w:r w:rsidR="001F09FF" w:rsidRPr="00623C40">
        <w:rPr>
          <w:rFonts w:ascii="Times New Roman" w:hAnsi="Times New Roman" w:cs="Times New Roman"/>
        </w:rPr>
        <w:t>)</w:t>
      </w:r>
      <w:r w:rsidRPr="00623C40">
        <w:rPr>
          <w:rFonts w:ascii="Times New Roman" w:hAnsi="Times New Roman" w:cs="Times New Roman"/>
        </w:rPr>
        <w:t>.b</w:t>
      </w:r>
      <w:r w:rsidR="001F09FF" w:rsidRPr="00623C40">
        <w:rPr>
          <w:rFonts w:ascii="Times New Roman" w:hAnsi="Times New Roman" w:cs="Times New Roman"/>
        </w:rPr>
        <w:t>)</w:t>
      </w:r>
      <w:r w:rsidRPr="00623C40">
        <w:rPr>
          <w:rFonts w:ascii="Times New Roman" w:hAnsi="Times New Roman" w:cs="Times New Roman"/>
        </w:rPr>
        <w:t xml:space="preserve">  Tower and site:</w:t>
      </w:r>
    </w:p>
    <w:p w14:paraId="2024BB45" w14:textId="0A5A4A56"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r w:rsidRPr="00623C40">
        <w:rPr>
          <w:rFonts w:ascii="Times New Roman" w:hAnsi="Times New Roman" w:cs="Times New Roman"/>
        </w:rPr>
        <w:t>___</w:t>
      </w:r>
      <w:proofErr w:type="gramStart"/>
      <w:r w:rsidRPr="00623C40">
        <w:rPr>
          <w:rFonts w:ascii="Times New Roman" w:hAnsi="Times New Roman" w:cs="Times New Roman"/>
        </w:rPr>
        <w:t xml:space="preserve">_  </w:t>
      </w:r>
      <w:r w:rsidRPr="00623C40">
        <w:rPr>
          <w:rFonts w:ascii="Times New Roman" w:hAnsi="Times New Roman" w:cs="Times New Roman"/>
        </w:rPr>
        <w:tab/>
      </w:r>
      <w:proofErr w:type="gramEnd"/>
      <w:r w:rsidRPr="00623C40">
        <w:rPr>
          <w:rFonts w:ascii="Times New Roman" w:hAnsi="Times New Roman" w:cs="Times New Roman"/>
        </w:rPr>
        <w:t>____</w:t>
      </w:r>
      <w:r w:rsidRPr="00623C40">
        <w:rPr>
          <w:rFonts w:ascii="Times New Roman" w:hAnsi="Times New Roman" w:cs="Times New Roman"/>
        </w:rPr>
        <w:tab/>
        <w:t>(</w:t>
      </w:r>
      <w:r w:rsidR="00DF1CB8" w:rsidRPr="00623C40">
        <w:rPr>
          <w:rFonts w:ascii="Times New Roman" w:hAnsi="Times New Roman" w:cs="Times New Roman"/>
        </w:rPr>
        <w:t>1</w:t>
      </w:r>
      <w:r w:rsidRPr="00623C40">
        <w:rPr>
          <w:rFonts w:ascii="Times New Roman" w:hAnsi="Times New Roman" w:cs="Times New Roman"/>
        </w:rPr>
        <w:t>) Maximum tower height</w:t>
      </w:r>
    </w:p>
    <w:p w14:paraId="3E637559" w14:textId="77777777"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p>
    <w:p w14:paraId="0899B718" w14:textId="4B69E8F5" w:rsidR="00133D89" w:rsidRPr="00623C40" w:rsidRDefault="00133D89" w:rsidP="00133D89">
      <w:pPr>
        <w:pStyle w:val="ListParagraph"/>
        <w:tabs>
          <w:tab w:val="left" w:pos="360"/>
          <w:tab w:val="left" w:pos="720"/>
          <w:tab w:val="left" w:pos="1080"/>
        </w:tabs>
        <w:autoSpaceDE w:val="0"/>
        <w:autoSpaceDN w:val="0"/>
        <w:adjustRightInd w:val="0"/>
        <w:ind w:right="-180"/>
        <w:rPr>
          <w:rFonts w:ascii="Times New Roman" w:hAnsi="Times New Roman" w:cs="Times New Roman"/>
        </w:rPr>
      </w:pPr>
      <w:r w:rsidRPr="00623C40">
        <w:rPr>
          <w:rFonts w:ascii="Times New Roman" w:hAnsi="Times New Roman" w:cs="Times New Roman"/>
        </w:rPr>
        <w:t xml:space="preserve">SECTION </w:t>
      </w:r>
      <w:r w:rsidR="00545CEA" w:rsidRPr="00623C40">
        <w:rPr>
          <w:rFonts w:ascii="Times New Roman" w:hAnsi="Times New Roman" w:cs="Times New Roman"/>
        </w:rPr>
        <w:t>9</w:t>
      </w:r>
      <w:proofErr w:type="gramStart"/>
      <w:r w:rsidR="001F09FF" w:rsidRPr="00623C40">
        <w:rPr>
          <w:rFonts w:ascii="Times New Roman" w:hAnsi="Times New Roman" w:cs="Times New Roman"/>
        </w:rPr>
        <w:t>)</w:t>
      </w:r>
      <w:r w:rsidRPr="00623C40">
        <w:rPr>
          <w:rFonts w:ascii="Times New Roman" w:hAnsi="Times New Roman" w:cs="Times New Roman"/>
        </w:rPr>
        <w:t>.A</w:t>
      </w:r>
      <w:proofErr w:type="gramEnd"/>
      <w:r w:rsidR="001F09FF" w:rsidRPr="00623C40">
        <w:rPr>
          <w:rFonts w:ascii="Times New Roman" w:hAnsi="Times New Roman" w:cs="Times New Roman"/>
        </w:rPr>
        <w:t>)</w:t>
      </w:r>
      <w:r w:rsidRPr="00623C40">
        <w:rPr>
          <w:rFonts w:ascii="Times New Roman" w:hAnsi="Times New Roman" w:cs="Times New Roman"/>
        </w:rPr>
        <w:t>.3</w:t>
      </w:r>
      <w:r w:rsidR="001F09FF" w:rsidRPr="00623C40">
        <w:rPr>
          <w:rFonts w:ascii="Times New Roman" w:hAnsi="Times New Roman" w:cs="Times New Roman"/>
        </w:rPr>
        <w:t>)</w:t>
      </w:r>
      <w:r w:rsidRPr="00623C40">
        <w:rPr>
          <w:rFonts w:ascii="Times New Roman" w:hAnsi="Times New Roman" w:cs="Times New Roman"/>
        </w:rPr>
        <w:t>.c</w:t>
      </w:r>
      <w:r w:rsidR="001F09FF" w:rsidRPr="00623C40">
        <w:rPr>
          <w:rFonts w:ascii="Times New Roman" w:hAnsi="Times New Roman" w:cs="Times New Roman"/>
        </w:rPr>
        <w:t>)</w:t>
      </w:r>
      <w:r w:rsidRPr="00623C40">
        <w:rPr>
          <w:rFonts w:ascii="Times New Roman" w:hAnsi="Times New Roman" w:cs="Times New Roman"/>
        </w:rPr>
        <w:t xml:space="preserve">  Construction Documents:</w:t>
      </w:r>
    </w:p>
    <w:p w14:paraId="0C11CC71" w14:textId="78BE04A0"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r w:rsidRPr="00623C40">
        <w:rPr>
          <w:rFonts w:ascii="Times New Roman" w:hAnsi="Times New Roman" w:cs="Times New Roman"/>
        </w:rPr>
        <w:t>___</w:t>
      </w:r>
      <w:proofErr w:type="gramStart"/>
      <w:r w:rsidRPr="00623C40">
        <w:rPr>
          <w:rFonts w:ascii="Times New Roman" w:hAnsi="Times New Roman" w:cs="Times New Roman"/>
        </w:rPr>
        <w:t xml:space="preserve">_  </w:t>
      </w:r>
      <w:r w:rsidRPr="00623C40">
        <w:rPr>
          <w:rFonts w:ascii="Times New Roman" w:hAnsi="Times New Roman" w:cs="Times New Roman"/>
        </w:rPr>
        <w:tab/>
      </w:r>
      <w:proofErr w:type="gramEnd"/>
      <w:r w:rsidRPr="00623C40">
        <w:rPr>
          <w:rFonts w:ascii="Times New Roman" w:hAnsi="Times New Roman" w:cs="Times New Roman"/>
        </w:rPr>
        <w:t>____</w:t>
      </w:r>
      <w:r w:rsidRPr="00623C40">
        <w:rPr>
          <w:rFonts w:ascii="Times New Roman" w:hAnsi="Times New Roman" w:cs="Times New Roman"/>
        </w:rPr>
        <w:tab/>
        <w:t>(</w:t>
      </w:r>
      <w:r w:rsidR="001F09FF" w:rsidRPr="00623C40">
        <w:rPr>
          <w:rFonts w:ascii="Times New Roman" w:hAnsi="Times New Roman" w:cs="Times New Roman"/>
        </w:rPr>
        <w:t>3</w:t>
      </w:r>
      <w:r w:rsidRPr="00623C40">
        <w:rPr>
          <w:rFonts w:ascii="Times New Roman" w:hAnsi="Times New Roman" w:cs="Times New Roman"/>
        </w:rPr>
        <w:t>) Required Drawings</w:t>
      </w:r>
      <w:r w:rsidR="00572685" w:rsidRPr="00623C40">
        <w:rPr>
          <w:rFonts w:ascii="Times New Roman" w:hAnsi="Times New Roman" w:cs="Times New Roman"/>
        </w:rPr>
        <w:t xml:space="preserve"> and Specifications</w:t>
      </w:r>
    </w:p>
    <w:p w14:paraId="21DCD1C9" w14:textId="06D4DDC0"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r w:rsidRPr="00623C40">
        <w:rPr>
          <w:rFonts w:ascii="Times New Roman" w:hAnsi="Times New Roman" w:cs="Times New Roman"/>
        </w:rPr>
        <w:t>___</w:t>
      </w:r>
      <w:proofErr w:type="gramStart"/>
      <w:r w:rsidRPr="00623C40">
        <w:rPr>
          <w:rFonts w:ascii="Times New Roman" w:hAnsi="Times New Roman" w:cs="Times New Roman"/>
        </w:rPr>
        <w:t xml:space="preserve">_  </w:t>
      </w:r>
      <w:r w:rsidRPr="00623C40">
        <w:rPr>
          <w:rFonts w:ascii="Times New Roman" w:hAnsi="Times New Roman" w:cs="Times New Roman"/>
        </w:rPr>
        <w:tab/>
      </w:r>
      <w:proofErr w:type="gramEnd"/>
      <w:r w:rsidRPr="00623C40">
        <w:rPr>
          <w:rFonts w:ascii="Times New Roman" w:hAnsi="Times New Roman" w:cs="Times New Roman"/>
        </w:rPr>
        <w:t>____</w:t>
      </w:r>
      <w:r w:rsidRPr="00623C40">
        <w:rPr>
          <w:rFonts w:ascii="Times New Roman" w:hAnsi="Times New Roman" w:cs="Times New Roman"/>
        </w:rPr>
        <w:tab/>
        <w:t>(</w:t>
      </w:r>
      <w:r w:rsidR="001F09FF" w:rsidRPr="00623C40">
        <w:rPr>
          <w:rFonts w:ascii="Times New Roman" w:hAnsi="Times New Roman" w:cs="Times New Roman"/>
        </w:rPr>
        <w:t>4</w:t>
      </w:r>
      <w:r w:rsidRPr="00623C40">
        <w:rPr>
          <w:rFonts w:ascii="Times New Roman" w:hAnsi="Times New Roman" w:cs="Times New Roman"/>
        </w:rPr>
        <w:t>) Certification by the applicant</w:t>
      </w:r>
    </w:p>
    <w:p w14:paraId="2F68D17B" w14:textId="77777777"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p>
    <w:p w14:paraId="63391DC5" w14:textId="4FCF0277" w:rsidR="00133D89" w:rsidRPr="00623C40" w:rsidRDefault="00133D89" w:rsidP="00133D89">
      <w:pPr>
        <w:pStyle w:val="ListParagraph"/>
        <w:tabs>
          <w:tab w:val="left" w:pos="360"/>
          <w:tab w:val="left" w:pos="720"/>
          <w:tab w:val="left" w:pos="1080"/>
        </w:tabs>
        <w:autoSpaceDE w:val="0"/>
        <w:autoSpaceDN w:val="0"/>
        <w:adjustRightInd w:val="0"/>
        <w:ind w:right="-180"/>
        <w:rPr>
          <w:rFonts w:ascii="Times New Roman" w:hAnsi="Times New Roman" w:cs="Times New Roman"/>
        </w:rPr>
      </w:pPr>
      <w:r w:rsidRPr="00623C40">
        <w:rPr>
          <w:rFonts w:ascii="Times New Roman" w:hAnsi="Times New Roman" w:cs="Times New Roman"/>
        </w:rPr>
        <w:t xml:space="preserve">SECTION </w:t>
      </w:r>
      <w:r w:rsidR="00545CEA" w:rsidRPr="00623C40">
        <w:rPr>
          <w:rFonts w:ascii="Times New Roman" w:hAnsi="Times New Roman" w:cs="Times New Roman"/>
        </w:rPr>
        <w:t>9</w:t>
      </w:r>
      <w:proofErr w:type="gramStart"/>
      <w:r w:rsidR="001F09FF" w:rsidRPr="00623C40">
        <w:rPr>
          <w:rFonts w:ascii="Times New Roman" w:hAnsi="Times New Roman" w:cs="Times New Roman"/>
        </w:rPr>
        <w:t>)</w:t>
      </w:r>
      <w:r w:rsidRPr="00623C40">
        <w:rPr>
          <w:rFonts w:ascii="Times New Roman" w:hAnsi="Times New Roman" w:cs="Times New Roman"/>
        </w:rPr>
        <w:t>.A</w:t>
      </w:r>
      <w:proofErr w:type="gramEnd"/>
      <w:r w:rsidR="001F09FF" w:rsidRPr="00623C40">
        <w:rPr>
          <w:rFonts w:ascii="Times New Roman" w:hAnsi="Times New Roman" w:cs="Times New Roman"/>
        </w:rPr>
        <w:t>)</w:t>
      </w:r>
      <w:r w:rsidRPr="00623C40">
        <w:rPr>
          <w:rFonts w:ascii="Times New Roman" w:hAnsi="Times New Roman" w:cs="Times New Roman"/>
        </w:rPr>
        <w:t>.3</w:t>
      </w:r>
      <w:r w:rsidR="001F09FF" w:rsidRPr="00623C40">
        <w:rPr>
          <w:rFonts w:ascii="Times New Roman" w:hAnsi="Times New Roman" w:cs="Times New Roman"/>
        </w:rPr>
        <w:t>)</w:t>
      </w:r>
      <w:r w:rsidRPr="00623C40">
        <w:rPr>
          <w:rFonts w:ascii="Times New Roman" w:hAnsi="Times New Roman" w:cs="Times New Roman"/>
        </w:rPr>
        <w:t>.d</w:t>
      </w:r>
      <w:r w:rsidR="001F09FF" w:rsidRPr="00623C40">
        <w:rPr>
          <w:rFonts w:ascii="Times New Roman" w:hAnsi="Times New Roman" w:cs="Times New Roman"/>
        </w:rPr>
        <w:t>)</w:t>
      </w:r>
      <w:r w:rsidRPr="00623C40">
        <w:rPr>
          <w:rFonts w:ascii="Times New Roman" w:hAnsi="Times New Roman" w:cs="Times New Roman"/>
        </w:rPr>
        <w:t xml:space="preserve">  Lot Assessment:</w:t>
      </w:r>
    </w:p>
    <w:p w14:paraId="7A0C61BE" w14:textId="2C3B1FA9"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r w:rsidRPr="00623C40">
        <w:rPr>
          <w:rFonts w:ascii="Times New Roman" w:hAnsi="Times New Roman" w:cs="Times New Roman"/>
        </w:rPr>
        <w:t>___</w:t>
      </w:r>
      <w:proofErr w:type="gramStart"/>
      <w:r w:rsidRPr="00623C40">
        <w:rPr>
          <w:rFonts w:ascii="Times New Roman" w:hAnsi="Times New Roman" w:cs="Times New Roman"/>
        </w:rPr>
        <w:t xml:space="preserve">_  </w:t>
      </w:r>
      <w:r w:rsidRPr="00623C40">
        <w:rPr>
          <w:rFonts w:ascii="Times New Roman" w:hAnsi="Times New Roman" w:cs="Times New Roman"/>
        </w:rPr>
        <w:tab/>
      </w:r>
      <w:proofErr w:type="gramEnd"/>
      <w:r w:rsidRPr="00623C40">
        <w:rPr>
          <w:rFonts w:ascii="Times New Roman" w:hAnsi="Times New Roman" w:cs="Times New Roman"/>
        </w:rPr>
        <w:t>____</w:t>
      </w:r>
      <w:r w:rsidRPr="00623C40">
        <w:rPr>
          <w:rFonts w:ascii="Times New Roman" w:hAnsi="Times New Roman" w:cs="Times New Roman"/>
        </w:rPr>
        <w:tab/>
        <w:t>(</w:t>
      </w:r>
      <w:r w:rsidR="00DF1CB8" w:rsidRPr="00623C40">
        <w:rPr>
          <w:rFonts w:ascii="Times New Roman" w:hAnsi="Times New Roman" w:cs="Times New Roman"/>
        </w:rPr>
        <w:t>1</w:t>
      </w:r>
      <w:r w:rsidRPr="00623C40">
        <w:rPr>
          <w:rFonts w:ascii="Times New Roman" w:hAnsi="Times New Roman" w:cs="Times New Roman"/>
        </w:rPr>
        <w:t xml:space="preserve">) Photo simulations </w:t>
      </w:r>
    </w:p>
    <w:p w14:paraId="22CC0B98" w14:textId="678E66EB" w:rsidR="00CF5CE3" w:rsidRPr="00623C40" w:rsidRDefault="00CF5CE3" w:rsidP="00CF5CE3">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r w:rsidRPr="00623C40">
        <w:rPr>
          <w:rFonts w:ascii="Times New Roman" w:hAnsi="Times New Roman" w:cs="Times New Roman"/>
        </w:rPr>
        <w:t>___</w:t>
      </w:r>
      <w:proofErr w:type="gramStart"/>
      <w:r w:rsidRPr="00623C40">
        <w:rPr>
          <w:rFonts w:ascii="Times New Roman" w:hAnsi="Times New Roman" w:cs="Times New Roman"/>
        </w:rPr>
        <w:t xml:space="preserve">_  </w:t>
      </w:r>
      <w:r w:rsidRPr="00623C40">
        <w:rPr>
          <w:rFonts w:ascii="Times New Roman" w:hAnsi="Times New Roman" w:cs="Times New Roman"/>
        </w:rPr>
        <w:tab/>
      </w:r>
      <w:proofErr w:type="gramEnd"/>
      <w:r w:rsidRPr="00623C40">
        <w:rPr>
          <w:rFonts w:ascii="Times New Roman" w:hAnsi="Times New Roman" w:cs="Times New Roman"/>
        </w:rPr>
        <w:t>____</w:t>
      </w:r>
      <w:r w:rsidRPr="00623C40">
        <w:rPr>
          <w:rFonts w:ascii="Times New Roman" w:hAnsi="Times New Roman" w:cs="Times New Roman"/>
        </w:rPr>
        <w:tab/>
        <w:t>(2) Written analysis of the visual impact</w:t>
      </w:r>
    </w:p>
    <w:p w14:paraId="75273B32" w14:textId="77777777"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p>
    <w:p w14:paraId="7D16F096" w14:textId="7EAF23DB" w:rsidR="00133D89" w:rsidRPr="00623C40" w:rsidRDefault="00133D89" w:rsidP="00133D89">
      <w:pPr>
        <w:pStyle w:val="ListParagraph"/>
        <w:tabs>
          <w:tab w:val="left" w:pos="360"/>
          <w:tab w:val="left" w:pos="720"/>
          <w:tab w:val="left" w:pos="1080"/>
        </w:tabs>
        <w:autoSpaceDE w:val="0"/>
        <w:autoSpaceDN w:val="0"/>
        <w:adjustRightInd w:val="0"/>
        <w:ind w:right="-180"/>
        <w:rPr>
          <w:rFonts w:ascii="Times New Roman" w:hAnsi="Times New Roman" w:cs="Times New Roman"/>
        </w:rPr>
      </w:pPr>
      <w:r w:rsidRPr="00623C40">
        <w:rPr>
          <w:rFonts w:ascii="Times New Roman" w:hAnsi="Times New Roman" w:cs="Times New Roman"/>
        </w:rPr>
        <w:t xml:space="preserve">SECTION </w:t>
      </w:r>
      <w:r w:rsidR="00545CEA" w:rsidRPr="00623C40">
        <w:rPr>
          <w:rFonts w:ascii="Times New Roman" w:hAnsi="Times New Roman" w:cs="Times New Roman"/>
        </w:rPr>
        <w:t>9</w:t>
      </w:r>
      <w:proofErr w:type="gramStart"/>
      <w:r w:rsidR="001F09FF" w:rsidRPr="00623C40">
        <w:rPr>
          <w:rFonts w:ascii="Times New Roman" w:hAnsi="Times New Roman" w:cs="Times New Roman"/>
        </w:rPr>
        <w:t>)</w:t>
      </w:r>
      <w:r w:rsidRPr="00623C40">
        <w:rPr>
          <w:rFonts w:ascii="Times New Roman" w:hAnsi="Times New Roman" w:cs="Times New Roman"/>
        </w:rPr>
        <w:t>.A</w:t>
      </w:r>
      <w:proofErr w:type="gramEnd"/>
      <w:r w:rsidR="001F09FF" w:rsidRPr="00623C40">
        <w:rPr>
          <w:rFonts w:ascii="Times New Roman" w:hAnsi="Times New Roman" w:cs="Times New Roman"/>
        </w:rPr>
        <w:t>)</w:t>
      </w:r>
      <w:r w:rsidRPr="00623C40">
        <w:rPr>
          <w:rFonts w:ascii="Times New Roman" w:hAnsi="Times New Roman" w:cs="Times New Roman"/>
        </w:rPr>
        <w:t>.3</w:t>
      </w:r>
      <w:r w:rsidR="001F09FF" w:rsidRPr="00623C40">
        <w:rPr>
          <w:rFonts w:ascii="Times New Roman" w:hAnsi="Times New Roman" w:cs="Times New Roman"/>
        </w:rPr>
        <w:t>)</w:t>
      </w:r>
      <w:r w:rsidRPr="00623C40">
        <w:rPr>
          <w:rFonts w:ascii="Times New Roman" w:hAnsi="Times New Roman" w:cs="Times New Roman"/>
        </w:rPr>
        <w:t>.e</w:t>
      </w:r>
      <w:r w:rsidR="001F09FF" w:rsidRPr="00623C40">
        <w:rPr>
          <w:rFonts w:ascii="Times New Roman" w:hAnsi="Times New Roman" w:cs="Times New Roman"/>
        </w:rPr>
        <w:t>)</w:t>
      </w:r>
      <w:r w:rsidRPr="00623C40">
        <w:rPr>
          <w:rFonts w:ascii="Times New Roman" w:hAnsi="Times New Roman" w:cs="Times New Roman"/>
        </w:rPr>
        <w:t xml:space="preserve">  Location:</w:t>
      </w:r>
    </w:p>
    <w:p w14:paraId="74189B68" w14:textId="77777777"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r w:rsidRPr="00623C40">
        <w:rPr>
          <w:rFonts w:ascii="Times New Roman" w:hAnsi="Times New Roman" w:cs="Times New Roman"/>
        </w:rPr>
        <w:t>___</w:t>
      </w:r>
      <w:proofErr w:type="gramStart"/>
      <w:r w:rsidRPr="00623C40">
        <w:rPr>
          <w:rFonts w:ascii="Times New Roman" w:hAnsi="Times New Roman" w:cs="Times New Roman"/>
        </w:rPr>
        <w:t xml:space="preserve">_  </w:t>
      </w:r>
      <w:r w:rsidRPr="00623C40">
        <w:rPr>
          <w:rFonts w:ascii="Times New Roman" w:hAnsi="Times New Roman" w:cs="Times New Roman"/>
        </w:rPr>
        <w:tab/>
      </w:r>
      <w:proofErr w:type="gramEnd"/>
      <w:r w:rsidRPr="00623C40">
        <w:rPr>
          <w:rFonts w:ascii="Times New Roman" w:hAnsi="Times New Roman" w:cs="Times New Roman"/>
        </w:rPr>
        <w:t>____</w:t>
      </w:r>
      <w:r w:rsidRPr="00623C40">
        <w:rPr>
          <w:rFonts w:ascii="Times New Roman" w:hAnsi="Times New Roman" w:cs="Times New Roman"/>
        </w:rPr>
        <w:tab/>
        <w:t>(1) No WCF shall be located so as to create a significant threat</w:t>
      </w:r>
    </w:p>
    <w:p w14:paraId="6F0EDACA" w14:textId="40C2E78C"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r w:rsidRPr="00623C40">
        <w:rPr>
          <w:rFonts w:ascii="Times New Roman" w:hAnsi="Times New Roman" w:cs="Times New Roman"/>
        </w:rPr>
        <w:t>___</w:t>
      </w:r>
      <w:proofErr w:type="gramStart"/>
      <w:r w:rsidRPr="00623C40">
        <w:rPr>
          <w:rFonts w:ascii="Times New Roman" w:hAnsi="Times New Roman" w:cs="Times New Roman"/>
        </w:rPr>
        <w:t xml:space="preserve">_  </w:t>
      </w:r>
      <w:r w:rsidRPr="00623C40">
        <w:rPr>
          <w:rFonts w:ascii="Times New Roman" w:hAnsi="Times New Roman" w:cs="Times New Roman"/>
        </w:rPr>
        <w:tab/>
      </w:r>
      <w:proofErr w:type="gramEnd"/>
      <w:r w:rsidRPr="00623C40">
        <w:rPr>
          <w:rFonts w:ascii="Times New Roman" w:hAnsi="Times New Roman" w:cs="Times New Roman"/>
        </w:rPr>
        <w:t>____</w:t>
      </w:r>
      <w:r w:rsidRPr="00623C40">
        <w:rPr>
          <w:rFonts w:ascii="Times New Roman" w:hAnsi="Times New Roman" w:cs="Times New Roman"/>
        </w:rPr>
        <w:tab/>
        <w:t xml:space="preserve">(2) </w:t>
      </w:r>
      <w:r w:rsidR="0003696B" w:rsidRPr="00623C40">
        <w:rPr>
          <w:rFonts w:ascii="Times New Roman" w:hAnsi="Times New Roman" w:cs="Times New Roman"/>
        </w:rPr>
        <w:t>Expanded e</w:t>
      </w:r>
      <w:r w:rsidRPr="00623C40">
        <w:rPr>
          <w:rFonts w:ascii="Times New Roman" w:hAnsi="Times New Roman" w:cs="Times New Roman"/>
        </w:rPr>
        <w:t>quipment compound</w:t>
      </w:r>
      <w:r w:rsidR="00431D78" w:rsidRPr="00623C40">
        <w:rPr>
          <w:rFonts w:ascii="Times New Roman" w:hAnsi="Times New Roman" w:cs="Times New Roman"/>
        </w:rPr>
        <w:t xml:space="preserve"> characteristics</w:t>
      </w:r>
    </w:p>
    <w:p w14:paraId="27EC7AE2" w14:textId="77777777"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p>
    <w:p w14:paraId="51412A20" w14:textId="1B05D8D3" w:rsidR="00133D89" w:rsidRPr="00623C40" w:rsidRDefault="00133D89" w:rsidP="00133D89">
      <w:pPr>
        <w:pStyle w:val="ListParagraph"/>
        <w:tabs>
          <w:tab w:val="left" w:pos="360"/>
          <w:tab w:val="left" w:pos="720"/>
          <w:tab w:val="left" w:pos="1080"/>
        </w:tabs>
        <w:autoSpaceDE w:val="0"/>
        <w:autoSpaceDN w:val="0"/>
        <w:adjustRightInd w:val="0"/>
        <w:ind w:right="-180"/>
        <w:rPr>
          <w:rFonts w:ascii="Times New Roman" w:hAnsi="Times New Roman" w:cs="Times New Roman"/>
        </w:rPr>
      </w:pPr>
      <w:r w:rsidRPr="00623C40">
        <w:rPr>
          <w:rFonts w:ascii="Times New Roman" w:hAnsi="Times New Roman" w:cs="Times New Roman"/>
        </w:rPr>
        <w:t xml:space="preserve">SECTION </w:t>
      </w:r>
      <w:r w:rsidR="00545CEA" w:rsidRPr="00623C40">
        <w:rPr>
          <w:rFonts w:ascii="Times New Roman" w:hAnsi="Times New Roman" w:cs="Times New Roman"/>
        </w:rPr>
        <w:t>9</w:t>
      </w:r>
      <w:proofErr w:type="gramStart"/>
      <w:r w:rsidR="001F09FF" w:rsidRPr="00623C40">
        <w:rPr>
          <w:rFonts w:ascii="Times New Roman" w:hAnsi="Times New Roman" w:cs="Times New Roman"/>
        </w:rPr>
        <w:t>)</w:t>
      </w:r>
      <w:r w:rsidRPr="00623C40">
        <w:rPr>
          <w:rFonts w:ascii="Times New Roman" w:hAnsi="Times New Roman" w:cs="Times New Roman"/>
        </w:rPr>
        <w:t>.A</w:t>
      </w:r>
      <w:proofErr w:type="gramEnd"/>
      <w:r w:rsidR="001F09FF" w:rsidRPr="00623C40">
        <w:rPr>
          <w:rFonts w:ascii="Times New Roman" w:hAnsi="Times New Roman" w:cs="Times New Roman"/>
        </w:rPr>
        <w:t>)</w:t>
      </w:r>
      <w:r w:rsidRPr="00623C40">
        <w:rPr>
          <w:rFonts w:ascii="Times New Roman" w:hAnsi="Times New Roman" w:cs="Times New Roman"/>
        </w:rPr>
        <w:t>.3</w:t>
      </w:r>
      <w:r w:rsidR="001F09FF" w:rsidRPr="00623C40">
        <w:rPr>
          <w:rFonts w:ascii="Times New Roman" w:hAnsi="Times New Roman" w:cs="Times New Roman"/>
        </w:rPr>
        <w:t>)</w:t>
      </w:r>
      <w:r w:rsidRPr="00623C40">
        <w:rPr>
          <w:rFonts w:ascii="Times New Roman" w:hAnsi="Times New Roman" w:cs="Times New Roman"/>
        </w:rPr>
        <w:t>.g</w:t>
      </w:r>
      <w:r w:rsidR="001F09FF" w:rsidRPr="00623C40">
        <w:rPr>
          <w:rFonts w:ascii="Times New Roman" w:hAnsi="Times New Roman" w:cs="Times New Roman"/>
        </w:rPr>
        <w:t>)</w:t>
      </w:r>
      <w:r w:rsidRPr="00623C40">
        <w:rPr>
          <w:rFonts w:ascii="Times New Roman" w:hAnsi="Times New Roman" w:cs="Times New Roman"/>
        </w:rPr>
        <w:t xml:space="preserve">  Finish and Color</w:t>
      </w:r>
    </w:p>
    <w:p w14:paraId="4BF9DF99" w14:textId="18EB3607"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r w:rsidRPr="00623C40">
        <w:rPr>
          <w:rFonts w:ascii="Times New Roman" w:hAnsi="Times New Roman" w:cs="Times New Roman"/>
        </w:rPr>
        <w:t>___</w:t>
      </w:r>
      <w:proofErr w:type="gramStart"/>
      <w:r w:rsidRPr="00623C40">
        <w:rPr>
          <w:rFonts w:ascii="Times New Roman" w:hAnsi="Times New Roman" w:cs="Times New Roman"/>
        </w:rPr>
        <w:t xml:space="preserve">_  </w:t>
      </w:r>
      <w:r w:rsidRPr="00623C40">
        <w:rPr>
          <w:rFonts w:ascii="Times New Roman" w:hAnsi="Times New Roman" w:cs="Times New Roman"/>
        </w:rPr>
        <w:tab/>
      </w:r>
      <w:proofErr w:type="gramEnd"/>
      <w:r w:rsidRPr="00623C40">
        <w:rPr>
          <w:rFonts w:ascii="Times New Roman" w:hAnsi="Times New Roman" w:cs="Times New Roman"/>
        </w:rPr>
        <w:t>____</w:t>
      </w:r>
      <w:r w:rsidRPr="00623C40">
        <w:rPr>
          <w:rFonts w:ascii="Times New Roman" w:hAnsi="Times New Roman" w:cs="Times New Roman"/>
        </w:rPr>
        <w:tab/>
        <w:t>Suitably finished so as to minimize their visual impact</w:t>
      </w:r>
    </w:p>
    <w:p w14:paraId="4C03BF7B" w14:textId="77777777"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p>
    <w:p w14:paraId="46D5B5CA" w14:textId="67E31A00" w:rsidR="00133D89" w:rsidRPr="00623C40" w:rsidRDefault="00133D89" w:rsidP="00133D89">
      <w:pPr>
        <w:pStyle w:val="ListParagraph"/>
        <w:tabs>
          <w:tab w:val="left" w:pos="360"/>
          <w:tab w:val="left" w:pos="720"/>
          <w:tab w:val="left" w:pos="1080"/>
        </w:tabs>
        <w:autoSpaceDE w:val="0"/>
        <w:autoSpaceDN w:val="0"/>
        <w:adjustRightInd w:val="0"/>
        <w:ind w:right="-180"/>
        <w:rPr>
          <w:rFonts w:ascii="Times New Roman" w:hAnsi="Times New Roman" w:cs="Times New Roman"/>
        </w:rPr>
      </w:pPr>
      <w:r w:rsidRPr="00623C40">
        <w:rPr>
          <w:rFonts w:ascii="Times New Roman" w:hAnsi="Times New Roman" w:cs="Times New Roman"/>
        </w:rPr>
        <w:t xml:space="preserve">SECTION </w:t>
      </w:r>
      <w:r w:rsidR="00545CEA" w:rsidRPr="00623C40">
        <w:rPr>
          <w:rFonts w:ascii="Times New Roman" w:hAnsi="Times New Roman" w:cs="Times New Roman"/>
        </w:rPr>
        <w:t>9</w:t>
      </w:r>
      <w:proofErr w:type="gramStart"/>
      <w:r w:rsidR="001F09FF" w:rsidRPr="00623C40">
        <w:rPr>
          <w:rFonts w:ascii="Times New Roman" w:hAnsi="Times New Roman" w:cs="Times New Roman"/>
        </w:rPr>
        <w:t>)</w:t>
      </w:r>
      <w:r w:rsidRPr="00623C40">
        <w:rPr>
          <w:rFonts w:ascii="Times New Roman" w:hAnsi="Times New Roman" w:cs="Times New Roman"/>
        </w:rPr>
        <w:t>.A</w:t>
      </w:r>
      <w:proofErr w:type="gramEnd"/>
      <w:r w:rsidR="001F09FF" w:rsidRPr="00623C40">
        <w:rPr>
          <w:rFonts w:ascii="Times New Roman" w:hAnsi="Times New Roman" w:cs="Times New Roman"/>
        </w:rPr>
        <w:t>)</w:t>
      </w:r>
      <w:r w:rsidRPr="00623C40">
        <w:rPr>
          <w:rFonts w:ascii="Times New Roman" w:hAnsi="Times New Roman" w:cs="Times New Roman"/>
        </w:rPr>
        <w:t>.3</w:t>
      </w:r>
      <w:r w:rsidR="001F09FF" w:rsidRPr="00623C40">
        <w:rPr>
          <w:rFonts w:ascii="Times New Roman" w:hAnsi="Times New Roman" w:cs="Times New Roman"/>
        </w:rPr>
        <w:t>)</w:t>
      </w:r>
      <w:r w:rsidRPr="00623C40">
        <w:rPr>
          <w:rFonts w:ascii="Times New Roman" w:hAnsi="Times New Roman" w:cs="Times New Roman"/>
        </w:rPr>
        <w:t>.h</w:t>
      </w:r>
      <w:r w:rsidR="001F09FF" w:rsidRPr="00623C40">
        <w:rPr>
          <w:rFonts w:ascii="Times New Roman" w:hAnsi="Times New Roman" w:cs="Times New Roman"/>
        </w:rPr>
        <w:t>)</w:t>
      </w:r>
      <w:r w:rsidRPr="00623C40">
        <w:rPr>
          <w:rFonts w:ascii="Times New Roman" w:hAnsi="Times New Roman" w:cs="Times New Roman"/>
        </w:rPr>
        <w:t xml:space="preserve">  Space and Bulk Requirements</w:t>
      </w:r>
    </w:p>
    <w:p w14:paraId="0FABD3A3" w14:textId="77777777"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r w:rsidRPr="00623C40">
        <w:rPr>
          <w:rFonts w:ascii="Times New Roman" w:hAnsi="Times New Roman" w:cs="Times New Roman"/>
        </w:rPr>
        <w:t>___</w:t>
      </w:r>
      <w:proofErr w:type="gramStart"/>
      <w:r w:rsidRPr="00623C40">
        <w:rPr>
          <w:rFonts w:ascii="Times New Roman" w:hAnsi="Times New Roman" w:cs="Times New Roman"/>
        </w:rPr>
        <w:t xml:space="preserve">_  </w:t>
      </w:r>
      <w:r w:rsidRPr="00623C40">
        <w:rPr>
          <w:rFonts w:ascii="Times New Roman" w:hAnsi="Times New Roman" w:cs="Times New Roman"/>
        </w:rPr>
        <w:tab/>
      </w:r>
      <w:proofErr w:type="gramEnd"/>
      <w:r w:rsidRPr="00623C40">
        <w:rPr>
          <w:rFonts w:ascii="Times New Roman" w:hAnsi="Times New Roman" w:cs="Times New Roman"/>
        </w:rPr>
        <w:t>____</w:t>
      </w:r>
      <w:r w:rsidRPr="00623C40">
        <w:rPr>
          <w:rFonts w:ascii="Times New Roman" w:hAnsi="Times New Roman" w:cs="Times New Roman"/>
        </w:rPr>
        <w:tab/>
        <w:t>(1) Mounting and Dimensions</w:t>
      </w:r>
    </w:p>
    <w:p w14:paraId="11A33100" w14:textId="6ECFB4B0"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r w:rsidRPr="00623C40">
        <w:rPr>
          <w:rFonts w:ascii="Times New Roman" w:hAnsi="Times New Roman" w:cs="Times New Roman"/>
        </w:rPr>
        <w:t>___</w:t>
      </w:r>
      <w:proofErr w:type="gramStart"/>
      <w:r w:rsidRPr="00623C40">
        <w:rPr>
          <w:rFonts w:ascii="Times New Roman" w:hAnsi="Times New Roman" w:cs="Times New Roman"/>
        </w:rPr>
        <w:t xml:space="preserve">_  </w:t>
      </w:r>
      <w:r w:rsidRPr="00623C40">
        <w:rPr>
          <w:rFonts w:ascii="Times New Roman" w:hAnsi="Times New Roman" w:cs="Times New Roman"/>
        </w:rPr>
        <w:tab/>
      </w:r>
      <w:proofErr w:type="gramEnd"/>
      <w:r w:rsidRPr="00623C40">
        <w:rPr>
          <w:rFonts w:ascii="Times New Roman" w:hAnsi="Times New Roman" w:cs="Times New Roman"/>
        </w:rPr>
        <w:t>____</w:t>
      </w:r>
      <w:r w:rsidRPr="00623C40">
        <w:rPr>
          <w:rFonts w:ascii="Times New Roman" w:hAnsi="Times New Roman" w:cs="Times New Roman"/>
        </w:rPr>
        <w:tab/>
        <w:t>(</w:t>
      </w:r>
      <w:r w:rsidR="00DF1CB8" w:rsidRPr="00623C40">
        <w:rPr>
          <w:rFonts w:ascii="Times New Roman" w:hAnsi="Times New Roman" w:cs="Times New Roman"/>
        </w:rPr>
        <w:t>2</w:t>
      </w:r>
      <w:r w:rsidRPr="00623C40">
        <w:rPr>
          <w:rFonts w:ascii="Times New Roman" w:hAnsi="Times New Roman" w:cs="Times New Roman"/>
        </w:rPr>
        <w:t>) Setbacks</w:t>
      </w:r>
    </w:p>
    <w:p w14:paraId="7DC923DC" w14:textId="77777777"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p>
    <w:p w14:paraId="2871AE14" w14:textId="022469BE" w:rsidR="00133D89" w:rsidRPr="00623C40" w:rsidRDefault="00133D89" w:rsidP="00133D89">
      <w:pPr>
        <w:pStyle w:val="ListParagraph"/>
        <w:tabs>
          <w:tab w:val="left" w:pos="360"/>
          <w:tab w:val="left" w:pos="720"/>
          <w:tab w:val="left" w:pos="1080"/>
        </w:tabs>
        <w:autoSpaceDE w:val="0"/>
        <w:autoSpaceDN w:val="0"/>
        <w:adjustRightInd w:val="0"/>
        <w:ind w:right="-180"/>
        <w:rPr>
          <w:rFonts w:ascii="Times New Roman" w:hAnsi="Times New Roman" w:cs="Times New Roman"/>
        </w:rPr>
      </w:pPr>
      <w:r w:rsidRPr="00623C40">
        <w:rPr>
          <w:rFonts w:ascii="Times New Roman" w:hAnsi="Times New Roman" w:cs="Times New Roman"/>
        </w:rPr>
        <w:t xml:space="preserve">SECTION </w:t>
      </w:r>
      <w:r w:rsidR="00545CEA" w:rsidRPr="00623C40">
        <w:rPr>
          <w:rFonts w:ascii="Times New Roman" w:hAnsi="Times New Roman" w:cs="Times New Roman"/>
        </w:rPr>
        <w:t>9</w:t>
      </w:r>
      <w:r w:rsidR="001F09FF" w:rsidRPr="00623C40">
        <w:rPr>
          <w:rFonts w:ascii="Times New Roman" w:hAnsi="Times New Roman" w:cs="Times New Roman"/>
        </w:rPr>
        <w:t>)</w:t>
      </w:r>
      <w:r w:rsidRPr="00623C40">
        <w:rPr>
          <w:rFonts w:ascii="Times New Roman" w:hAnsi="Times New Roman" w:cs="Times New Roman"/>
        </w:rPr>
        <w:t>.C</w:t>
      </w:r>
      <w:r w:rsidR="001F09FF" w:rsidRPr="00623C40">
        <w:rPr>
          <w:rFonts w:ascii="Times New Roman" w:hAnsi="Times New Roman" w:cs="Times New Roman"/>
        </w:rPr>
        <w:t>)</w:t>
      </w:r>
      <w:r w:rsidRPr="00623C40">
        <w:rPr>
          <w:rFonts w:ascii="Times New Roman" w:hAnsi="Times New Roman" w:cs="Times New Roman"/>
        </w:rPr>
        <w:t>.2</w:t>
      </w:r>
      <w:proofErr w:type="gramStart"/>
      <w:r w:rsidR="001F09FF" w:rsidRPr="00623C40">
        <w:rPr>
          <w:rFonts w:ascii="Times New Roman" w:hAnsi="Times New Roman" w:cs="Times New Roman"/>
        </w:rPr>
        <w:t>)</w:t>
      </w:r>
      <w:r w:rsidRPr="00623C40">
        <w:rPr>
          <w:rFonts w:ascii="Times New Roman" w:hAnsi="Times New Roman" w:cs="Times New Roman"/>
        </w:rPr>
        <w:t xml:space="preserve">  </w:t>
      </w:r>
      <w:r w:rsidR="007929D1" w:rsidRPr="00623C40">
        <w:rPr>
          <w:rFonts w:ascii="Times New Roman" w:hAnsi="Times New Roman" w:cs="Times New Roman"/>
        </w:rPr>
        <w:tab/>
      </w:r>
      <w:proofErr w:type="gramEnd"/>
      <w:r w:rsidRPr="00623C40">
        <w:rPr>
          <w:rFonts w:ascii="Times New Roman" w:hAnsi="Times New Roman" w:cs="Times New Roman"/>
        </w:rPr>
        <w:t>Structural Design Standards</w:t>
      </w:r>
      <w:r w:rsidR="007929D1" w:rsidRPr="00623C40">
        <w:rPr>
          <w:rFonts w:ascii="Times New Roman" w:hAnsi="Times New Roman" w:cs="Times New Roman"/>
        </w:rPr>
        <w:t>:</w:t>
      </w:r>
    </w:p>
    <w:p w14:paraId="466AC266" w14:textId="2F8FE088"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r w:rsidRPr="00623C40">
        <w:rPr>
          <w:rFonts w:ascii="Times New Roman" w:hAnsi="Times New Roman" w:cs="Times New Roman"/>
        </w:rPr>
        <w:t>___</w:t>
      </w:r>
      <w:proofErr w:type="gramStart"/>
      <w:r w:rsidRPr="00623C40">
        <w:rPr>
          <w:rFonts w:ascii="Times New Roman" w:hAnsi="Times New Roman" w:cs="Times New Roman"/>
        </w:rPr>
        <w:t xml:space="preserve">_  </w:t>
      </w:r>
      <w:r w:rsidRPr="00623C40">
        <w:rPr>
          <w:rFonts w:ascii="Times New Roman" w:hAnsi="Times New Roman" w:cs="Times New Roman"/>
        </w:rPr>
        <w:tab/>
      </w:r>
      <w:proofErr w:type="gramEnd"/>
      <w:r w:rsidRPr="00623C40">
        <w:rPr>
          <w:rFonts w:ascii="Times New Roman" w:hAnsi="Times New Roman" w:cs="Times New Roman"/>
        </w:rPr>
        <w:t>____</w:t>
      </w:r>
      <w:r w:rsidRPr="00623C40">
        <w:rPr>
          <w:rFonts w:ascii="Times New Roman" w:hAnsi="Times New Roman" w:cs="Times New Roman"/>
        </w:rPr>
        <w:tab/>
        <w:t>(</w:t>
      </w:r>
      <w:r w:rsidR="00DF1CB8" w:rsidRPr="00623C40">
        <w:rPr>
          <w:rFonts w:ascii="Times New Roman" w:hAnsi="Times New Roman" w:cs="Times New Roman"/>
        </w:rPr>
        <w:t>a</w:t>
      </w:r>
      <w:r w:rsidRPr="00623C40">
        <w:rPr>
          <w:rFonts w:ascii="Times New Roman" w:hAnsi="Times New Roman" w:cs="Times New Roman"/>
        </w:rPr>
        <w:t xml:space="preserve">) Standards </w:t>
      </w:r>
      <w:r w:rsidR="00431D78" w:rsidRPr="00623C40">
        <w:rPr>
          <w:rFonts w:ascii="Times New Roman" w:hAnsi="Times New Roman" w:cs="Times New Roman"/>
        </w:rPr>
        <w:t xml:space="preserve">in compliance with </w:t>
      </w:r>
      <w:r w:rsidRPr="00623C40">
        <w:rPr>
          <w:rFonts w:ascii="Times New Roman" w:hAnsi="Times New Roman" w:cs="Times New Roman"/>
        </w:rPr>
        <w:t xml:space="preserve">of the </w:t>
      </w:r>
      <w:r w:rsidR="00431D78" w:rsidRPr="00623C40">
        <w:rPr>
          <w:rFonts w:ascii="Times New Roman" w:hAnsi="Times New Roman" w:cs="Times New Roman"/>
        </w:rPr>
        <w:t>EIA</w:t>
      </w:r>
    </w:p>
    <w:p w14:paraId="08B0AE48" w14:textId="417B053C"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r w:rsidRPr="00623C40">
        <w:rPr>
          <w:rFonts w:ascii="Times New Roman" w:hAnsi="Times New Roman" w:cs="Times New Roman"/>
        </w:rPr>
        <w:t>___</w:t>
      </w:r>
      <w:proofErr w:type="gramStart"/>
      <w:r w:rsidRPr="00623C40">
        <w:rPr>
          <w:rFonts w:ascii="Times New Roman" w:hAnsi="Times New Roman" w:cs="Times New Roman"/>
        </w:rPr>
        <w:t xml:space="preserve">_  </w:t>
      </w:r>
      <w:r w:rsidRPr="00623C40">
        <w:rPr>
          <w:rFonts w:ascii="Times New Roman" w:hAnsi="Times New Roman" w:cs="Times New Roman"/>
        </w:rPr>
        <w:tab/>
      </w:r>
      <w:proofErr w:type="gramEnd"/>
      <w:r w:rsidRPr="00623C40">
        <w:rPr>
          <w:rFonts w:ascii="Times New Roman" w:hAnsi="Times New Roman" w:cs="Times New Roman"/>
        </w:rPr>
        <w:t>____</w:t>
      </w:r>
      <w:r w:rsidRPr="00623C40">
        <w:rPr>
          <w:rFonts w:ascii="Times New Roman" w:hAnsi="Times New Roman" w:cs="Times New Roman"/>
        </w:rPr>
        <w:tab/>
        <w:t>(</w:t>
      </w:r>
      <w:r w:rsidR="007929D1" w:rsidRPr="00623C40">
        <w:rPr>
          <w:rFonts w:ascii="Times New Roman" w:hAnsi="Times New Roman" w:cs="Times New Roman"/>
        </w:rPr>
        <w:t>b</w:t>
      </w:r>
      <w:r w:rsidRPr="00623C40">
        <w:rPr>
          <w:rFonts w:ascii="Times New Roman" w:hAnsi="Times New Roman" w:cs="Times New Roman"/>
        </w:rPr>
        <w:t>) Applicant's engineer shall provide documentation</w:t>
      </w:r>
      <w:r w:rsidR="00DF1CB8" w:rsidRPr="00623C40">
        <w:rPr>
          <w:rFonts w:ascii="Times New Roman" w:hAnsi="Times New Roman" w:cs="Times New Roman"/>
        </w:rPr>
        <w:t xml:space="preserve"> meets A</w:t>
      </w:r>
      <w:r w:rsidR="000F7BDF" w:rsidRPr="00623C40">
        <w:rPr>
          <w:rFonts w:ascii="Times New Roman" w:hAnsi="Times New Roman" w:cs="Times New Roman"/>
        </w:rPr>
        <w:t>NSI</w:t>
      </w:r>
    </w:p>
    <w:p w14:paraId="7D1AB0DB" w14:textId="3D371663"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r w:rsidRPr="00623C40">
        <w:rPr>
          <w:rFonts w:ascii="Times New Roman" w:hAnsi="Times New Roman" w:cs="Times New Roman"/>
        </w:rPr>
        <w:t>___</w:t>
      </w:r>
      <w:proofErr w:type="gramStart"/>
      <w:r w:rsidRPr="00623C40">
        <w:rPr>
          <w:rFonts w:ascii="Times New Roman" w:hAnsi="Times New Roman" w:cs="Times New Roman"/>
        </w:rPr>
        <w:t xml:space="preserve">_  </w:t>
      </w:r>
      <w:r w:rsidRPr="00623C40">
        <w:rPr>
          <w:rFonts w:ascii="Times New Roman" w:hAnsi="Times New Roman" w:cs="Times New Roman"/>
        </w:rPr>
        <w:tab/>
      </w:r>
      <w:proofErr w:type="gramEnd"/>
      <w:r w:rsidRPr="00623C40">
        <w:rPr>
          <w:rFonts w:ascii="Times New Roman" w:hAnsi="Times New Roman" w:cs="Times New Roman"/>
        </w:rPr>
        <w:t>____</w:t>
      </w:r>
      <w:r w:rsidRPr="00623C40">
        <w:rPr>
          <w:rFonts w:ascii="Times New Roman" w:hAnsi="Times New Roman" w:cs="Times New Roman"/>
        </w:rPr>
        <w:tab/>
        <w:t>(</w:t>
      </w:r>
      <w:r w:rsidR="007929D1" w:rsidRPr="00623C40">
        <w:rPr>
          <w:rFonts w:ascii="Times New Roman" w:hAnsi="Times New Roman" w:cs="Times New Roman"/>
        </w:rPr>
        <w:t>c</w:t>
      </w:r>
      <w:r w:rsidRPr="00623C40">
        <w:rPr>
          <w:rFonts w:ascii="Times New Roman" w:hAnsi="Times New Roman" w:cs="Times New Roman"/>
        </w:rPr>
        <w:t>) Antennas placed on buildings or alternative tower structures</w:t>
      </w:r>
    </w:p>
    <w:p w14:paraId="03FFC450" w14:textId="576C4FD1"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r w:rsidRPr="00623C40">
        <w:rPr>
          <w:rFonts w:ascii="Times New Roman" w:hAnsi="Times New Roman" w:cs="Times New Roman"/>
        </w:rPr>
        <w:lastRenderedPageBreak/>
        <w:t>___</w:t>
      </w:r>
      <w:proofErr w:type="gramStart"/>
      <w:r w:rsidRPr="00623C40">
        <w:rPr>
          <w:rFonts w:ascii="Times New Roman" w:hAnsi="Times New Roman" w:cs="Times New Roman"/>
        </w:rPr>
        <w:t xml:space="preserve">_  </w:t>
      </w:r>
      <w:r w:rsidRPr="00623C40">
        <w:rPr>
          <w:rFonts w:ascii="Times New Roman" w:hAnsi="Times New Roman" w:cs="Times New Roman"/>
        </w:rPr>
        <w:tab/>
      </w:r>
      <w:proofErr w:type="gramEnd"/>
      <w:r w:rsidRPr="00623C40">
        <w:rPr>
          <w:rFonts w:ascii="Times New Roman" w:hAnsi="Times New Roman" w:cs="Times New Roman"/>
        </w:rPr>
        <w:t>____</w:t>
      </w:r>
      <w:r w:rsidRPr="00623C40">
        <w:rPr>
          <w:rFonts w:ascii="Times New Roman" w:hAnsi="Times New Roman" w:cs="Times New Roman"/>
        </w:rPr>
        <w:tab/>
        <w:t>(</w:t>
      </w:r>
      <w:r w:rsidR="007929D1" w:rsidRPr="00623C40">
        <w:rPr>
          <w:rFonts w:ascii="Times New Roman" w:hAnsi="Times New Roman" w:cs="Times New Roman"/>
        </w:rPr>
        <w:t>d</w:t>
      </w:r>
      <w:r w:rsidRPr="00623C40">
        <w:rPr>
          <w:rFonts w:ascii="Times New Roman" w:hAnsi="Times New Roman" w:cs="Times New Roman"/>
        </w:rPr>
        <w:t xml:space="preserve">) </w:t>
      </w:r>
      <w:r w:rsidR="00DE0C20" w:rsidRPr="00623C40">
        <w:rPr>
          <w:rFonts w:ascii="Times New Roman" w:hAnsi="Times New Roman" w:cs="Times New Roman"/>
        </w:rPr>
        <w:t>Existing structure site review</w:t>
      </w:r>
      <w:r w:rsidR="007929D1" w:rsidRPr="00623C40">
        <w:rPr>
          <w:rFonts w:ascii="Times New Roman" w:hAnsi="Times New Roman" w:cs="Times New Roman"/>
        </w:rPr>
        <w:t xml:space="preserve"> and </w:t>
      </w:r>
      <w:r w:rsidR="00431D78" w:rsidRPr="00623C40">
        <w:rPr>
          <w:rFonts w:ascii="Times New Roman" w:hAnsi="Times New Roman" w:cs="Times New Roman"/>
        </w:rPr>
        <w:t>analysis</w:t>
      </w:r>
    </w:p>
    <w:p w14:paraId="061AE332" w14:textId="77777777"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p>
    <w:p w14:paraId="508A9622" w14:textId="1B266290" w:rsidR="00133D89" w:rsidRPr="00623C40" w:rsidRDefault="00133D89" w:rsidP="00133D89">
      <w:pPr>
        <w:pStyle w:val="ListParagraph"/>
        <w:tabs>
          <w:tab w:val="left" w:pos="360"/>
          <w:tab w:val="left" w:pos="720"/>
          <w:tab w:val="left" w:pos="1080"/>
        </w:tabs>
        <w:autoSpaceDE w:val="0"/>
        <w:autoSpaceDN w:val="0"/>
        <w:adjustRightInd w:val="0"/>
        <w:ind w:right="-180"/>
        <w:rPr>
          <w:rFonts w:ascii="Times New Roman" w:hAnsi="Times New Roman" w:cs="Times New Roman"/>
        </w:rPr>
      </w:pPr>
      <w:r w:rsidRPr="00623C40">
        <w:rPr>
          <w:rFonts w:ascii="Times New Roman" w:hAnsi="Times New Roman" w:cs="Times New Roman"/>
        </w:rPr>
        <w:t xml:space="preserve">SECTION </w:t>
      </w:r>
      <w:r w:rsidR="00545CEA" w:rsidRPr="00623C40">
        <w:rPr>
          <w:rFonts w:ascii="Times New Roman" w:hAnsi="Times New Roman" w:cs="Times New Roman"/>
        </w:rPr>
        <w:t>9</w:t>
      </w:r>
      <w:r w:rsidR="001F09FF" w:rsidRPr="00623C40">
        <w:rPr>
          <w:rFonts w:ascii="Times New Roman" w:hAnsi="Times New Roman" w:cs="Times New Roman"/>
        </w:rPr>
        <w:t>)</w:t>
      </w:r>
      <w:r w:rsidRPr="00623C40">
        <w:rPr>
          <w:rFonts w:ascii="Times New Roman" w:hAnsi="Times New Roman" w:cs="Times New Roman"/>
        </w:rPr>
        <w:t>.C</w:t>
      </w:r>
      <w:r w:rsidR="001F09FF" w:rsidRPr="00623C40">
        <w:rPr>
          <w:rFonts w:ascii="Times New Roman" w:hAnsi="Times New Roman" w:cs="Times New Roman"/>
        </w:rPr>
        <w:t>)</w:t>
      </w:r>
      <w:r w:rsidRPr="00623C40">
        <w:rPr>
          <w:rFonts w:ascii="Times New Roman" w:hAnsi="Times New Roman" w:cs="Times New Roman"/>
        </w:rPr>
        <w:t>.3</w:t>
      </w:r>
      <w:proofErr w:type="gramStart"/>
      <w:r w:rsidR="001F09FF" w:rsidRPr="00623C40">
        <w:rPr>
          <w:rFonts w:ascii="Times New Roman" w:hAnsi="Times New Roman" w:cs="Times New Roman"/>
        </w:rPr>
        <w:t>)</w:t>
      </w:r>
      <w:r w:rsidRPr="00623C40">
        <w:rPr>
          <w:rFonts w:ascii="Times New Roman" w:hAnsi="Times New Roman" w:cs="Times New Roman"/>
        </w:rPr>
        <w:t xml:space="preserve">  </w:t>
      </w:r>
      <w:r w:rsidR="007929D1" w:rsidRPr="00623C40">
        <w:rPr>
          <w:rFonts w:ascii="Times New Roman" w:hAnsi="Times New Roman" w:cs="Times New Roman"/>
        </w:rPr>
        <w:tab/>
      </w:r>
      <w:proofErr w:type="gramEnd"/>
      <w:r w:rsidRPr="00623C40">
        <w:rPr>
          <w:rFonts w:ascii="Times New Roman" w:hAnsi="Times New Roman" w:cs="Times New Roman"/>
        </w:rPr>
        <w:t>Radiation Standards</w:t>
      </w:r>
    </w:p>
    <w:p w14:paraId="6FAE6D31" w14:textId="77777777"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r w:rsidRPr="00623C40">
        <w:rPr>
          <w:rFonts w:ascii="Times New Roman" w:hAnsi="Times New Roman" w:cs="Times New Roman"/>
        </w:rPr>
        <w:t>___</w:t>
      </w:r>
      <w:proofErr w:type="gramStart"/>
      <w:r w:rsidRPr="00623C40">
        <w:rPr>
          <w:rFonts w:ascii="Times New Roman" w:hAnsi="Times New Roman" w:cs="Times New Roman"/>
        </w:rPr>
        <w:t xml:space="preserve">_  </w:t>
      </w:r>
      <w:r w:rsidRPr="00623C40">
        <w:rPr>
          <w:rFonts w:ascii="Times New Roman" w:hAnsi="Times New Roman" w:cs="Times New Roman"/>
        </w:rPr>
        <w:tab/>
      </w:r>
      <w:proofErr w:type="gramEnd"/>
      <w:r w:rsidRPr="00623C40">
        <w:rPr>
          <w:rFonts w:ascii="Times New Roman" w:hAnsi="Times New Roman" w:cs="Times New Roman"/>
        </w:rPr>
        <w:t>____</w:t>
      </w:r>
      <w:r w:rsidRPr="00623C40">
        <w:rPr>
          <w:rFonts w:ascii="Times New Roman" w:hAnsi="Times New Roman" w:cs="Times New Roman"/>
        </w:rPr>
        <w:tab/>
        <w:t>Potentially hazardous radiation is controlled</w:t>
      </w:r>
    </w:p>
    <w:p w14:paraId="119FDEA6" w14:textId="77777777"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p>
    <w:p w14:paraId="3D2D44DF" w14:textId="4D07DBA4" w:rsidR="00133D89" w:rsidRPr="00623C40" w:rsidRDefault="00133D89" w:rsidP="00133D89">
      <w:pPr>
        <w:pStyle w:val="ListParagraph"/>
        <w:tabs>
          <w:tab w:val="left" w:pos="360"/>
          <w:tab w:val="left" w:pos="720"/>
          <w:tab w:val="left" w:pos="1080"/>
        </w:tabs>
        <w:autoSpaceDE w:val="0"/>
        <w:autoSpaceDN w:val="0"/>
        <w:adjustRightInd w:val="0"/>
        <w:ind w:right="-180"/>
        <w:rPr>
          <w:rFonts w:ascii="Times New Roman" w:hAnsi="Times New Roman" w:cs="Times New Roman"/>
        </w:rPr>
      </w:pPr>
      <w:r w:rsidRPr="00623C40">
        <w:rPr>
          <w:rFonts w:ascii="Times New Roman" w:hAnsi="Times New Roman" w:cs="Times New Roman"/>
        </w:rPr>
        <w:t xml:space="preserve">SECTION </w:t>
      </w:r>
      <w:r w:rsidR="00545CEA" w:rsidRPr="00623C40">
        <w:rPr>
          <w:rFonts w:ascii="Times New Roman" w:hAnsi="Times New Roman" w:cs="Times New Roman"/>
        </w:rPr>
        <w:t>9</w:t>
      </w:r>
      <w:r w:rsidR="001F09FF" w:rsidRPr="00623C40">
        <w:rPr>
          <w:rFonts w:ascii="Times New Roman" w:hAnsi="Times New Roman" w:cs="Times New Roman"/>
        </w:rPr>
        <w:t>)</w:t>
      </w:r>
      <w:r w:rsidRPr="00623C40">
        <w:rPr>
          <w:rFonts w:ascii="Times New Roman" w:hAnsi="Times New Roman" w:cs="Times New Roman"/>
        </w:rPr>
        <w:t>.C</w:t>
      </w:r>
      <w:r w:rsidR="001F09FF" w:rsidRPr="00623C40">
        <w:rPr>
          <w:rFonts w:ascii="Times New Roman" w:hAnsi="Times New Roman" w:cs="Times New Roman"/>
        </w:rPr>
        <w:t>)</w:t>
      </w:r>
      <w:r w:rsidRPr="00623C40">
        <w:rPr>
          <w:rFonts w:ascii="Times New Roman" w:hAnsi="Times New Roman" w:cs="Times New Roman"/>
        </w:rPr>
        <w:t>.4</w:t>
      </w:r>
      <w:proofErr w:type="gramStart"/>
      <w:r w:rsidR="001F09FF" w:rsidRPr="00623C40">
        <w:rPr>
          <w:rFonts w:ascii="Times New Roman" w:hAnsi="Times New Roman" w:cs="Times New Roman"/>
        </w:rPr>
        <w:t>)</w:t>
      </w:r>
      <w:r w:rsidRPr="00623C40">
        <w:rPr>
          <w:rFonts w:ascii="Times New Roman" w:hAnsi="Times New Roman" w:cs="Times New Roman"/>
        </w:rPr>
        <w:t xml:space="preserve">  </w:t>
      </w:r>
      <w:r w:rsidR="007929D1" w:rsidRPr="00623C40">
        <w:rPr>
          <w:rFonts w:ascii="Times New Roman" w:hAnsi="Times New Roman" w:cs="Times New Roman"/>
        </w:rPr>
        <w:tab/>
      </w:r>
      <w:proofErr w:type="gramEnd"/>
      <w:r w:rsidRPr="00623C40">
        <w:rPr>
          <w:rFonts w:ascii="Times New Roman" w:hAnsi="Times New Roman" w:cs="Times New Roman"/>
        </w:rPr>
        <w:t>Aesthetics</w:t>
      </w:r>
    </w:p>
    <w:p w14:paraId="0CB7EC31" w14:textId="77777777"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r w:rsidRPr="00623C40">
        <w:rPr>
          <w:rFonts w:ascii="Times New Roman" w:hAnsi="Times New Roman" w:cs="Times New Roman"/>
        </w:rPr>
        <w:t>___</w:t>
      </w:r>
      <w:proofErr w:type="gramStart"/>
      <w:r w:rsidRPr="00623C40">
        <w:rPr>
          <w:rFonts w:ascii="Times New Roman" w:hAnsi="Times New Roman" w:cs="Times New Roman"/>
        </w:rPr>
        <w:t xml:space="preserve">_  </w:t>
      </w:r>
      <w:r w:rsidRPr="00623C40">
        <w:rPr>
          <w:rFonts w:ascii="Times New Roman" w:hAnsi="Times New Roman" w:cs="Times New Roman"/>
        </w:rPr>
        <w:tab/>
      </w:r>
      <w:proofErr w:type="gramEnd"/>
      <w:r w:rsidRPr="00623C40">
        <w:rPr>
          <w:rFonts w:ascii="Times New Roman" w:hAnsi="Times New Roman" w:cs="Times New Roman"/>
        </w:rPr>
        <w:t>____</w:t>
      </w:r>
      <w:r w:rsidRPr="00623C40">
        <w:rPr>
          <w:rFonts w:ascii="Times New Roman" w:hAnsi="Times New Roman" w:cs="Times New Roman"/>
        </w:rPr>
        <w:tab/>
        <w:t>(a) Require that a proposed tower be designed to blend</w:t>
      </w:r>
    </w:p>
    <w:p w14:paraId="06ECCABA" w14:textId="06BA2485"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r w:rsidRPr="00623C40">
        <w:rPr>
          <w:rFonts w:ascii="Times New Roman" w:hAnsi="Times New Roman" w:cs="Times New Roman"/>
        </w:rPr>
        <w:t>___</w:t>
      </w:r>
      <w:proofErr w:type="gramStart"/>
      <w:r w:rsidRPr="00623C40">
        <w:rPr>
          <w:rFonts w:ascii="Times New Roman" w:hAnsi="Times New Roman" w:cs="Times New Roman"/>
        </w:rPr>
        <w:t xml:space="preserve">_  </w:t>
      </w:r>
      <w:r w:rsidRPr="00623C40">
        <w:rPr>
          <w:rFonts w:ascii="Times New Roman" w:hAnsi="Times New Roman" w:cs="Times New Roman"/>
        </w:rPr>
        <w:tab/>
      </w:r>
      <w:proofErr w:type="gramEnd"/>
      <w:r w:rsidRPr="00623C40">
        <w:rPr>
          <w:rFonts w:ascii="Times New Roman" w:hAnsi="Times New Roman" w:cs="Times New Roman"/>
        </w:rPr>
        <w:t>____</w:t>
      </w:r>
      <w:r w:rsidRPr="00623C40">
        <w:rPr>
          <w:rFonts w:ascii="Times New Roman" w:hAnsi="Times New Roman" w:cs="Times New Roman"/>
        </w:rPr>
        <w:tab/>
        <w:t>(b) Lighting</w:t>
      </w:r>
      <w:r w:rsidR="001F09FF" w:rsidRPr="00623C40">
        <w:rPr>
          <w:rFonts w:ascii="Times New Roman" w:hAnsi="Times New Roman" w:cs="Times New Roman"/>
        </w:rPr>
        <w:t xml:space="preserve"> alternatives</w:t>
      </w:r>
    </w:p>
    <w:p w14:paraId="17346F3B" w14:textId="77777777" w:rsidR="00C77F7D" w:rsidRPr="00623C40" w:rsidRDefault="00C77F7D" w:rsidP="00C77F7D">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r w:rsidRPr="00623C40">
        <w:rPr>
          <w:rFonts w:ascii="Times New Roman" w:hAnsi="Times New Roman" w:cs="Times New Roman"/>
        </w:rPr>
        <w:t>___</w:t>
      </w:r>
      <w:proofErr w:type="gramStart"/>
      <w:r w:rsidRPr="00623C40">
        <w:rPr>
          <w:rFonts w:ascii="Times New Roman" w:hAnsi="Times New Roman" w:cs="Times New Roman"/>
        </w:rPr>
        <w:t xml:space="preserve">_  </w:t>
      </w:r>
      <w:r w:rsidRPr="00623C40">
        <w:rPr>
          <w:rFonts w:ascii="Times New Roman" w:hAnsi="Times New Roman" w:cs="Times New Roman"/>
        </w:rPr>
        <w:tab/>
      </w:r>
      <w:proofErr w:type="gramEnd"/>
      <w:r w:rsidRPr="00623C40">
        <w:rPr>
          <w:rFonts w:ascii="Times New Roman" w:hAnsi="Times New Roman" w:cs="Times New Roman"/>
        </w:rPr>
        <w:t>____</w:t>
      </w:r>
      <w:r w:rsidRPr="00623C40">
        <w:rPr>
          <w:rFonts w:ascii="Times New Roman" w:hAnsi="Times New Roman" w:cs="Times New Roman"/>
        </w:rPr>
        <w:tab/>
        <w:t>(c) Equipment placement</w:t>
      </w:r>
    </w:p>
    <w:p w14:paraId="519BE2B4" w14:textId="77777777" w:rsidR="00C77F7D" w:rsidRPr="00623C40" w:rsidRDefault="00C77F7D" w:rsidP="00C77F7D">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r w:rsidRPr="00623C40">
        <w:rPr>
          <w:rFonts w:ascii="Times New Roman" w:hAnsi="Times New Roman" w:cs="Times New Roman"/>
        </w:rPr>
        <w:t>___</w:t>
      </w:r>
      <w:proofErr w:type="gramStart"/>
      <w:r w:rsidRPr="00623C40">
        <w:rPr>
          <w:rFonts w:ascii="Times New Roman" w:hAnsi="Times New Roman" w:cs="Times New Roman"/>
        </w:rPr>
        <w:t xml:space="preserve">_  </w:t>
      </w:r>
      <w:r w:rsidRPr="00623C40">
        <w:rPr>
          <w:rFonts w:ascii="Times New Roman" w:hAnsi="Times New Roman" w:cs="Times New Roman"/>
        </w:rPr>
        <w:tab/>
      </w:r>
      <w:proofErr w:type="gramEnd"/>
      <w:r w:rsidRPr="00623C40">
        <w:rPr>
          <w:rFonts w:ascii="Times New Roman" w:hAnsi="Times New Roman" w:cs="Times New Roman"/>
        </w:rPr>
        <w:t>____</w:t>
      </w:r>
      <w:r w:rsidRPr="00623C40">
        <w:rPr>
          <w:rFonts w:ascii="Times New Roman" w:hAnsi="Times New Roman" w:cs="Times New Roman"/>
        </w:rPr>
        <w:tab/>
        <w:t>(d) Special design of the facilities</w:t>
      </w:r>
    </w:p>
    <w:p w14:paraId="6454FD0A" w14:textId="77777777" w:rsidR="00C77F7D" w:rsidRPr="00623C40" w:rsidRDefault="00C77F7D" w:rsidP="00C77F7D">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r w:rsidRPr="00623C40">
        <w:rPr>
          <w:rFonts w:ascii="Times New Roman" w:hAnsi="Times New Roman" w:cs="Times New Roman"/>
        </w:rPr>
        <w:t>___</w:t>
      </w:r>
      <w:proofErr w:type="gramStart"/>
      <w:r w:rsidRPr="00623C40">
        <w:rPr>
          <w:rFonts w:ascii="Times New Roman" w:hAnsi="Times New Roman" w:cs="Times New Roman"/>
        </w:rPr>
        <w:t xml:space="preserve">_  </w:t>
      </w:r>
      <w:r w:rsidRPr="00623C40">
        <w:rPr>
          <w:rFonts w:ascii="Times New Roman" w:hAnsi="Times New Roman" w:cs="Times New Roman"/>
        </w:rPr>
        <w:tab/>
      </w:r>
      <w:proofErr w:type="gramEnd"/>
      <w:r w:rsidRPr="00623C40">
        <w:rPr>
          <w:rFonts w:ascii="Times New Roman" w:hAnsi="Times New Roman" w:cs="Times New Roman"/>
        </w:rPr>
        <w:t>____</w:t>
      </w:r>
      <w:r w:rsidRPr="00623C40">
        <w:rPr>
          <w:rFonts w:ascii="Times New Roman" w:hAnsi="Times New Roman" w:cs="Times New Roman"/>
        </w:rPr>
        <w:tab/>
        <w:t>(e) No advertising or signage</w:t>
      </w:r>
    </w:p>
    <w:p w14:paraId="1FB80151" w14:textId="77777777" w:rsidR="00133D89" w:rsidRPr="00623C40" w:rsidRDefault="00133D89" w:rsidP="00133D89">
      <w:pPr>
        <w:pStyle w:val="ListParagraph"/>
        <w:tabs>
          <w:tab w:val="left" w:pos="360"/>
          <w:tab w:val="left" w:pos="720"/>
          <w:tab w:val="left" w:pos="1080"/>
        </w:tabs>
        <w:autoSpaceDE w:val="0"/>
        <w:autoSpaceDN w:val="0"/>
        <w:adjustRightInd w:val="0"/>
        <w:spacing w:line="276" w:lineRule="auto"/>
        <w:ind w:left="1152" w:right="-180"/>
        <w:rPr>
          <w:rFonts w:ascii="Times New Roman" w:hAnsi="Times New Roman" w:cs="Times New Roman"/>
        </w:rPr>
      </w:pPr>
    </w:p>
    <w:p w14:paraId="54609CC8" w14:textId="77777777" w:rsidR="00643A88" w:rsidRPr="00623C40" w:rsidRDefault="00643A88" w:rsidP="00643A88">
      <w:pPr>
        <w:pStyle w:val="ListParagraph"/>
        <w:tabs>
          <w:tab w:val="left" w:pos="360"/>
          <w:tab w:val="left" w:pos="720"/>
          <w:tab w:val="left" w:pos="1080"/>
        </w:tabs>
        <w:autoSpaceDE w:val="0"/>
        <w:autoSpaceDN w:val="0"/>
        <w:adjustRightInd w:val="0"/>
        <w:spacing w:line="360" w:lineRule="auto"/>
        <w:ind w:left="1152" w:right="-180" w:hanging="432"/>
        <w:rPr>
          <w:rFonts w:ascii="Times New Roman" w:hAnsi="Times New Roman" w:cs="Times New Roman"/>
        </w:rPr>
      </w:pPr>
      <w:r w:rsidRPr="00623C40">
        <w:rPr>
          <w:rFonts w:ascii="Times New Roman" w:hAnsi="Times New Roman" w:cs="Times New Roman"/>
        </w:rPr>
        <w:t>OTHER REQUIREMENTS:</w:t>
      </w:r>
    </w:p>
    <w:p w14:paraId="196B877D" w14:textId="77777777" w:rsidR="00643A88" w:rsidRPr="00623C40" w:rsidRDefault="00643A88" w:rsidP="00643A88">
      <w:pPr>
        <w:pStyle w:val="ListParagraph"/>
        <w:tabs>
          <w:tab w:val="left" w:pos="360"/>
          <w:tab w:val="left" w:pos="720"/>
          <w:tab w:val="left" w:pos="1080"/>
        </w:tabs>
        <w:autoSpaceDE w:val="0"/>
        <w:autoSpaceDN w:val="0"/>
        <w:adjustRightInd w:val="0"/>
        <w:spacing w:line="360" w:lineRule="auto"/>
        <w:ind w:left="1152" w:right="-180" w:hanging="432"/>
        <w:rPr>
          <w:rFonts w:ascii="Times New Roman" w:hAnsi="Times New Roman" w:cs="Times New Roman"/>
        </w:rPr>
      </w:pPr>
      <w:r w:rsidRPr="00623C40">
        <w:rPr>
          <w:rFonts w:ascii="Times New Roman" w:hAnsi="Times New Roman" w:cs="Times New Roman"/>
        </w:rPr>
        <w:t>___________________________________________________________________________</w:t>
      </w:r>
    </w:p>
    <w:p w14:paraId="4D39904A" w14:textId="77777777" w:rsidR="00643A88" w:rsidRPr="00623C40" w:rsidRDefault="00643A88" w:rsidP="00643A88">
      <w:pPr>
        <w:pStyle w:val="ListParagraph"/>
        <w:tabs>
          <w:tab w:val="left" w:pos="360"/>
          <w:tab w:val="left" w:pos="720"/>
          <w:tab w:val="left" w:pos="1080"/>
        </w:tabs>
        <w:autoSpaceDE w:val="0"/>
        <w:autoSpaceDN w:val="0"/>
        <w:adjustRightInd w:val="0"/>
        <w:spacing w:line="360" w:lineRule="auto"/>
        <w:ind w:left="1152" w:right="-180" w:hanging="432"/>
        <w:rPr>
          <w:rFonts w:ascii="Times New Roman" w:hAnsi="Times New Roman" w:cs="Times New Roman"/>
        </w:rPr>
      </w:pPr>
      <w:r w:rsidRPr="00623C40">
        <w:rPr>
          <w:rFonts w:ascii="Times New Roman" w:hAnsi="Times New Roman" w:cs="Times New Roman"/>
        </w:rPr>
        <w:t>___________________________________________________________________________</w:t>
      </w:r>
    </w:p>
    <w:p w14:paraId="34614478" w14:textId="77777777" w:rsidR="00643A88" w:rsidRPr="00623C40" w:rsidRDefault="00643A88" w:rsidP="00643A88">
      <w:pPr>
        <w:pStyle w:val="ListParagraph"/>
        <w:tabs>
          <w:tab w:val="left" w:pos="360"/>
          <w:tab w:val="left" w:pos="720"/>
          <w:tab w:val="left" w:pos="1080"/>
        </w:tabs>
        <w:autoSpaceDE w:val="0"/>
        <w:autoSpaceDN w:val="0"/>
        <w:adjustRightInd w:val="0"/>
        <w:spacing w:line="360" w:lineRule="auto"/>
        <w:ind w:left="1152" w:right="-180" w:hanging="432"/>
        <w:rPr>
          <w:rFonts w:ascii="Times New Roman" w:hAnsi="Times New Roman" w:cs="Times New Roman"/>
        </w:rPr>
      </w:pPr>
      <w:r w:rsidRPr="00623C40">
        <w:rPr>
          <w:rFonts w:ascii="Times New Roman" w:hAnsi="Times New Roman" w:cs="Times New Roman"/>
        </w:rPr>
        <w:t>___________________________________________________________________________</w:t>
      </w:r>
    </w:p>
    <w:p w14:paraId="128C846A" w14:textId="77777777" w:rsidR="00643A88" w:rsidRPr="00623C40" w:rsidRDefault="00643A88" w:rsidP="00643A88">
      <w:pPr>
        <w:pStyle w:val="ListParagraph"/>
        <w:tabs>
          <w:tab w:val="left" w:pos="360"/>
          <w:tab w:val="left" w:pos="720"/>
          <w:tab w:val="left" w:pos="1080"/>
        </w:tabs>
        <w:autoSpaceDE w:val="0"/>
        <w:autoSpaceDN w:val="0"/>
        <w:adjustRightInd w:val="0"/>
        <w:spacing w:line="360" w:lineRule="auto"/>
        <w:ind w:left="1152" w:right="-180" w:hanging="432"/>
        <w:rPr>
          <w:rFonts w:ascii="Times New Roman" w:hAnsi="Times New Roman" w:cs="Times New Roman"/>
        </w:rPr>
      </w:pPr>
      <w:r w:rsidRPr="00623C40">
        <w:rPr>
          <w:rFonts w:ascii="Times New Roman" w:hAnsi="Times New Roman" w:cs="Times New Roman"/>
        </w:rPr>
        <w:t>___________________________________________________________________________</w:t>
      </w:r>
    </w:p>
    <w:p w14:paraId="16B6B04B" w14:textId="4234055F" w:rsidR="00133D89" w:rsidRPr="00623C40" w:rsidRDefault="00643A88" w:rsidP="00133D89">
      <w:pPr>
        <w:pStyle w:val="ListParagraph"/>
        <w:tabs>
          <w:tab w:val="left" w:pos="360"/>
          <w:tab w:val="left" w:pos="720"/>
          <w:tab w:val="left" w:pos="1080"/>
        </w:tabs>
        <w:autoSpaceDE w:val="0"/>
        <w:autoSpaceDN w:val="0"/>
        <w:adjustRightInd w:val="0"/>
        <w:spacing w:line="276" w:lineRule="auto"/>
        <w:ind w:right="-180"/>
        <w:rPr>
          <w:rFonts w:ascii="Times New Roman" w:hAnsi="Times New Roman" w:cs="Times New Roman"/>
        </w:rPr>
      </w:pPr>
      <w:r w:rsidRPr="00623C40">
        <w:rPr>
          <w:rFonts w:ascii="Times New Roman" w:hAnsi="Times New Roman" w:cs="Times New Roman"/>
        </w:rPr>
        <w:t>Partial listing of requirements</w:t>
      </w:r>
      <w:r w:rsidR="00133D89" w:rsidRPr="00623C40">
        <w:rPr>
          <w:rFonts w:ascii="Times New Roman" w:hAnsi="Times New Roman" w:cs="Times New Roman"/>
        </w:rPr>
        <w:t xml:space="preserve"> </w:t>
      </w:r>
      <w:r w:rsidR="00DE0C20" w:rsidRPr="00623C40">
        <w:rPr>
          <w:rFonts w:ascii="Times New Roman" w:hAnsi="Times New Roman" w:cs="Times New Roman"/>
        </w:rPr>
        <w:t>a</w:t>
      </w:r>
      <w:r w:rsidR="00133D89" w:rsidRPr="00623C40">
        <w:rPr>
          <w:rFonts w:ascii="Times New Roman" w:hAnsi="Times New Roman" w:cs="Times New Roman"/>
        </w:rPr>
        <w:t xml:space="preserve">pproved for </w:t>
      </w:r>
      <w:r w:rsidR="00DE0C20" w:rsidRPr="00623C40">
        <w:rPr>
          <w:rFonts w:ascii="Times New Roman" w:hAnsi="Times New Roman" w:cs="Times New Roman"/>
        </w:rPr>
        <w:t>modifications to an existing</w:t>
      </w:r>
      <w:r w:rsidR="00133D89" w:rsidRPr="00623C40">
        <w:rPr>
          <w:rFonts w:ascii="Times New Roman" w:hAnsi="Times New Roman" w:cs="Times New Roman"/>
        </w:rPr>
        <w:t xml:space="preserve"> WCF:</w:t>
      </w:r>
    </w:p>
    <w:p w14:paraId="7963A9AF" w14:textId="7238B194" w:rsidR="00DE0C20" w:rsidRPr="00623C40" w:rsidRDefault="00DE0C20" w:rsidP="00133D89">
      <w:pPr>
        <w:pStyle w:val="ListParagraph"/>
        <w:tabs>
          <w:tab w:val="left" w:pos="360"/>
          <w:tab w:val="left" w:pos="720"/>
          <w:tab w:val="left" w:pos="1080"/>
        </w:tabs>
        <w:autoSpaceDE w:val="0"/>
        <w:autoSpaceDN w:val="0"/>
        <w:adjustRightInd w:val="0"/>
        <w:spacing w:line="276" w:lineRule="auto"/>
        <w:ind w:right="-180"/>
        <w:rPr>
          <w:rFonts w:ascii="Times New Roman" w:hAnsi="Times New Roman" w:cs="Times New Roman"/>
        </w:rPr>
      </w:pPr>
      <w:r w:rsidRPr="00623C40">
        <w:rPr>
          <w:rFonts w:ascii="Times New Roman" w:hAnsi="Times New Roman" w:cs="Times New Roman"/>
        </w:rPr>
        <w:t>Georgetown Planning Board</w:t>
      </w:r>
    </w:p>
    <w:p w14:paraId="748F7C7A" w14:textId="7E92039B" w:rsidR="00DE0C20" w:rsidRPr="00623C40" w:rsidRDefault="00DE0C20" w:rsidP="00133D89">
      <w:pPr>
        <w:pStyle w:val="ListParagraph"/>
        <w:tabs>
          <w:tab w:val="left" w:pos="360"/>
          <w:tab w:val="left" w:pos="720"/>
          <w:tab w:val="left" w:pos="1080"/>
        </w:tabs>
        <w:autoSpaceDE w:val="0"/>
        <w:autoSpaceDN w:val="0"/>
        <w:adjustRightInd w:val="0"/>
        <w:spacing w:line="276" w:lineRule="auto"/>
        <w:ind w:right="-180"/>
        <w:rPr>
          <w:rFonts w:ascii="Times New Roman" w:hAnsi="Times New Roman" w:cs="Times New Roman"/>
        </w:rPr>
      </w:pPr>
    </w:p>
    <w:p w14:paraId="42A157CE" w14:textId="77777777" w:rsidR="001F09FF" w:rsidRPr="00623C40" w:rsidRDefault="001F09FF" w:rsidP="00133D89">
      <w:pPr>
        <w:pStyle w:val="ListParagraph"/>
        <w:tabs>
          <w:tab w:val="left" w:pos="360"/>
          <w:tab w:val="left" w:pos="720"/>
          <w:tab w:val="left" w:pos="1080"/>
        </w:tabs>
        <w:autoSpaceDE w:val="0"/>
        <w:autoSpaceDN w:val="0"/>
        <w:adjustRightInd w:val="0"/>
        <w:spacing w:line="276" w:lineRule="auto"/>
        <w:ind w:right="-180"/>
        <w:rPr>
          <w:rFonts w:ascii="Times New Roman" w:hAnsi="Times New Roman" w:cs="Times New Roman"/>
        </w:rPr>
      </w:pPr>
    </w:p>
    <w:p w14:paraId="7995EA29" w14:textId="630B803E" w:rsidR="00133D89" w:rsidRPr="00623C40" w:rsidRDefault="00133D89" w:rsidP="00133D89">
      <w:pPr>
        <w:pStyle w:val="ListParagraph"/>
        <w:tabs>
          <w:tab w:val="left" w:pos="360"/>
          <w:tab w:val="left" w:pos="720"/>
          <w:tab w:val="left" w:pos="1080"/>
        </w:tabs>
        <w:autoSpaceDE w:val="0"/>
        <w:autoSpaceDN w:val="0"/>
        <w:adjustRightInd w:val="0"/>
        <w:spacing w:line="276" w:lineRule="auto"/>
        <w:ind w:right="-180"/>
        <w:rPr>
          <w:rFonts w:ascii="Times New Roman" w:hAnsi="Times New Roman" w:cs="Times New Roman"/>
        </w:rPr>
      </w:pPr>
      <w:r w:rsidRPr="00623C40">
        <w:rPr>
          <w:rFonts w:ascii="Times New Roman" w:hAnsi="Times New Roman" w:cs="Times New Roman"/>
        </w:rPr>
        <w:t>___________________</w:t>
      </w:r>
      <w:r w:rsidR="001F09FF" w:rsidRPr="00623C40">
        <w:rPr>
          <w:rFonts w:ascii="Times New Roman" w:hAnsi="Times New Roman" w:cs="Times New Roman"/>
        </w:rPr>
        <w:t>_____</w:t>
      </w:r>
      <w:r w:rsidRPr="00623C40">
        <w:rPr>
          <w:rFonts w:ascii="Times New Roman" w:hAnsi="Times New Roman" w:cs="Times New Roman"/>
        </w:rPr>
        <w:t xml:space="preserve">________   </w:t>
      </w:r>
      <w:r w:rsidRPr="00623C40">
        <w:rPr>
          <w:rFonts w:ascii="Times New Roman" w:hAnsi="Times New Roman" w:cs="Times New Roman"/>
        </w:rPr>
        <w:tab/>
        <w:t>_____________________</w:t>
      </w:r>
      <w:r w:rsidRPr="00623C40">
        <w:rPr>
          <w:rFonts w:ascii="Times New Roman" w:hAnsi="Times New Roman" w:cs="Times New Roman"/>
        </w:rPr>
        <w:tab/>
        <w:t>__________</w:t>
      </w:r>
    </w:p>
    <w:p w14:paraId="07453197" w14:textId="4B43AEB4" w:rsidR="00133D89" w:rsidRPr="00623C40" w:rsidRDefault="00133D89" w:rsidP="00133D89">
      <w:pPr>
        <w:pStyle w:val="ListParagraph"/>
        <w:tabs>
          <w:tab w:val="left" w:pos="360"/>
          <w:tab w:val="left" w:pos="720"/>
          <w:tab w:val="left" w:pos="1080"/>
        </w:tabs>
        <w:autoSpaceDE w:val="0"/>
        <w:autoSpaceDN w:val="0"/>
        <w:adjustRightInd w:val="0"/>
        <w:spacing w:line="276" w:lineRule="auto"/>
        <w:ind w:right="-180"/>
        <w:rPr>
          <w:rFonts w:ascii="Times New Roman" w:hAnsi="Times New Roman" w:cs="Times New Roman"/>
        </w:rPr>
      </w:pPr>
      <w:r w:rsidRPr="00623C40">
        <w:rPr>
          <w:rFonts w:ascii="Times New Roman" w:hAnsi="Times New Roman" w:cs="Times New Roman"/>
        </w:rPr>
        <w:t>Name</w:t>
      </w:r>
      <w:r w:rsidRPr="00623C40">
        <w:rPr>
          <w:rFonts w:ascii="Times New Roman" w:hAnsi="Times New Roman" w:cs="Times New Roman"/>
        </w:rPr>
        <w:tab/>
      </w:r>
      <w:r w:rsidRPr="00623C40">
        <w:rPr>
          <w:rFonts w:ascii="Times New Roman" w:hAnsi="Times New Roman" w:cs="Times New Roman"/>
        </w:rPr>
        <w:tab/>
      </w:r>
      <w:r w:rsidRPr="00623C40">
        <w:rPr>
          <w:rFonts w:ascii="Times New Roman" w:hAnsi="Times New Roman" w:cs="Times New Roman"/>
        </w:rPr>
        <w:tab/>
      </w:r>
      <w:r w:rsidRPr="00623C40">
        <w:rPr>
          <w:rFonts w:ascii="Times New Roman" w:hAnsi="Times New Roman" w:cs="Times New Roman"/>
        </w:rPr>
        <w:tab/>
      </w:r>
      <w:r w:rsidRPr="00623C40">
        <w:rPr>
          <w:rFonts w:ascii="Times New Roman" w:hAnsi="Times New Roman" w:cs="Times New Roman"/>
        </w:rPr>
        <w:tab/>
      </w:r>
      <w:r w:rsidR="001F09FF" w:rsidRPr="00623C40">
        <w:rPr>
          <w:rFonts w:ascii="Times New Roman" w:hAnsi="Times New Roman" w:cs="Times New Roman"/>
        </w:rPr>
        <w:tab/>
      </w:r>
      <w:r w:rsidRPr="00623C40">
        <w:rPr>
          <w:rFonts w:ascii="Times New Roman" w:hAnsi="Times New Roman" w:cs="Times New Roman"/>
        </w:rPr>
        <w:t>Title</w:t>
      </w:r>
      <w:r w:rsidRPr="00623C40">
        <w:rPr>
          <w:rFonts w:ascii="Times New Roman" w:hAnsi="Times New Roman" w:cs="Times New Roman"/>
        </w:rPr>
        <w:tab/>
      </w:r>
      <w:r w:rsidRPr="00623C40">
        <w:rPr>
          <w:rFonts w:ascii="Times New Roman" w:hAnsi="Times New Roman" w:cs="Times New Roman"/>
        </w:rPr>
        <w:tab/>
      </w:r>
      <w:r w:rsidRPr="00623C40">
        <w:rPr>
          <w:rFonts w:ascii="Times New Roman" w:hAnsi="Times New Roman" w:cs="Times New Roman"/>
        </w:rPr>
        <w:tab/>
      </w:r>
      <w:r w:rsidRPr="00623C40">
        <w:rPr>
          <w:rFonts w:ascii="Times New Roman" w:hAnsi="Times New Roman" w:cs="Times New Roman"/>
        </w:rPr>
        <w:tab/>
        <w:t>Date</w:t>
      </w:r>
    </w:p>
    <w:p w14:paraId="048C29BA" w14:textId="77777777" w:rsidR="00133D89" w:rsidRPr="00623C40" w:rsidRDefault="00133D89" w:rsidP="00133D89">
      <w:pPr>
        <w:pStyle w:val="ListParagraph"/>
        <w:tabs>
          <w:tab w:val="left" w:pos="360"/>
          <w:tab w:val="left" w:pos="720"/>
          <w:tab w:val="left" w:pos="1080"/>
        </w:tabs>
        <w:autoSpaceDE w:val="0"/>
        <w:autoSpaceDN w:val="0"/>
        <w:adjustRightInd w:val="0"/>
        <w:spacing w:line="276" w:lineRule="auto"/>
        <w:ind w:right="-180"/>
        <w:rPr>
          <w:rFonts w:ascii="Times New Roman" w:hAnsi="Times New Roman" w:cs="Times New Roman"/>
        </w:rPr>
      </w:pPr>
    </w:p>
    <w:p w14:paraId="10297D12" w14:textId="194ABC03" w:rsidR="00133D89" w:rsidRPr="00623C40" w:rsidRDefault="00133D89" w:rsidP="00133D89">
      <w:pPr>
        <w:pStyle w:val="ListParagraph"/>
        <w:tabs>
          <w:tab w:val="left" w:pos="360"/>
          <w:tab w:val="left" w:pos="720"/>
          <w:tab w:val="left" w:pos="1080"/>
        </w:tabs>
        <w:autoSpaceDE w:val="0"/>
        <w:autoSpaceDN w:val="0"/>
        <w:adjustRightInd w:val="0"/>
        <w:ind w:right="-180"/>
        <w:rPr>
          <w:rFonts w:ascii="Times New Roman" w:hAnsi="Times New Roman" w:cs="Times New Roman"/>
          <w:b/>
          <w:bCs/>
        </w:rPr>
      </w:pPr>
      <w:r w:rsidRPr="00623C40">
        <w:rPr>
          <w:rFonts w:ascii="Times New Roman" w:hAnsi="Times New Roman" w:cs="Times New Roman"/>
          <w:b/>
          <w:bCs/>
        </w:rPr>
        <w:t xml:space="preserve">END OF CHECKLIST FOR SECTION </w:t>
      </w:r>
      <w:r w:rsidR="00643A88" w:rsidRPr="00623C40">
        <w:rPr>
          <w:rFonts w:ascii="Times New Roman" w:hAnsi="Times New Roman" w:cs="Times New Roman"/>
          <w:b/>
          <w:bCs/>
        </w:rPr>
        <w:t>9</w:t>
      </w:r>
    </w:p>
    <w:sectPr w:rsidR="00133D89" w:rsidRPr="00623C40" w:rsidSect="00E23718">
      <w:footerReference w:type="even" r:id="rId8"/>
      <w:footerReference w:type="default" r:id="rId9"/>
      <w:pgSz w:w="12240" w:h="15840"/>
      <w:pgMar w:top="1179" w:right="1170" w:bottom="1836" w:left="1440" w:header="708" w:footer="6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43199" w14:textId="77777777" w:rsidR="00E23718" w:rsidRDefault="00E23718" w:rsidP="007B7883">
      <w:r>
        <w:separator/>
      </w:r>
    </w:p>
  </w:endnote>
  <w:endnote w:type="continuationSeparator" w:id="0">
    <w:p w14:paraId="3DA37418" w14:textId="77777777" w:rsidR="00E23718" w:rsidRDefault="00E23718" w:rsidP="007B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12357743"/>
      <w:docPartObj>
        <w:docPartGallery w:val="Page Numbers (Bottom of Page)"/>
        <w:docPartUnique/>
      </w:docPartObj>
    </w:sdtPr>
    <w:sdtEndPr>
      <w:rPr>
        <w:rStyle w:val="PageNumber"/>
      </w:rPr>
    </w:sdtEndPr>
    <w:sdtContent>
      <w:p w14:paraId="0CB31CF7" w14:textId="75EE962C" w:rsidR="004A7816" w:rsidRDefault="004A7816" w:rsidP="0021177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FCF89A" w14:textId="77777777" w:rsidR="007B7883" w:rsidRDefault="007B7883" w:rsidP="004A781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2D560" w14:textId="77777777" w:rsidR="008B022B" w:rsidRDefault="008B022B" w:rsidP="004A7816">
    <w:pPr>
      <w:pStyle w:val="Footer"/>
      <w:jc w:val="both"/>
      <w:rPr>
        <w:rFonts w:ascii="Times New Roman" w:hAnsi="Times New Roman" w:cs="Times New Roman"/>
        <w:sz w:val="20"/>
        <w:szCs w:val="20"/>
      </w:rPr>
    </w:pPr>
  </w:p>
  <w:p w14:paraId="77C3FCB8" w14:textId="6ADB6AB4" w:rsidR="007B7883" w:rsidRPr="008B022B" w:rsidRDefault="004A7816" w:rsidP="004A7816">
    <w:pPr>
      <w:pStyle w:val="Footer"/>
      <w:jc w:val="both"/>
      <w:rPr>
        <w:rFonts w:ascii="Times New Roman" w:hAnsi="Times New Roman" w:cs="Times New Roman"/>
        <w:sz w:val="20"/>
        <w:szCs w:val="20"/>
      </w:rPr>
    </w:pPr>
    <w:r w:rsidRPr="008B022B">
      <w:rPr>
        <w:rFonts w:ascii="Times New Roman" w:hAnsi="Times New Roman" w:cs="Times New Roman"/>
        <w:sz w:val="20"/>
        <w:szCs w:val="20"/>
      </w:rPr>
      <w:t xml:space="preserve">Page </w:t>
    </w:r>
    <w:r w:rsidRPr="008B022B">
      <w:rPr>
        <w:rFonts w:ascii="Times New Roman" w:hAnsi="Times New Roman" w:cs="Times New Roman"/>
        <w:sz w:val="20"/>
        <w:szCs w:val="20"/>
      </w:rPr>
      <w:fldChar w:fldCharType="begin"/>
    </w:r>
    <w:r w:rsidRPr="008B022B">
      <w:rPr>
        <w:rFonts w:ascii="Times New Roman" w:hAnsi="Times New Roman" w:cs="Times New Roman"/>
        <w:sz w:val="20"/>
        <w:szCs w:val="20"/>
      </w:rPr>
      <w:instrText xml:space="preserve"> PAGE  \* Arabic  \* MERGEFORMAT </w:instrText>
    </w:r>
    <w:r w:rsidRPr="008B022B">
      <w:rPr>
        <w:rFonts w:ascii="Times New Roman" w:hAnsi="Times New Roman" w:cs="Times New Roman"/>
        <w:sz w:val="20"/>
        <w:szCs w:val="20"/>
      </w:rPr>
      <w:fldChar w:fldCharType="separate"/>
    </w:r>
    <w:r w:rsidRPr="008B022B">
      <w:rPr>
        <w:rFonts w:ascii="Times New Roman" w:hAnsi="Times New Roman" w:cs="Times New Roman"/>
        <w:noProof/>
        <w:sz w:val="20"/>
        <w:szCs w:val="20"/>
      </w:rPr>
      <w:t>2</w:t>
    </w:r>
    <w:r w:rsidRPr="008B022B">
      <w:rPr>
        <w:rFonts w:ascii="Times New Roman" w:hAnsi="Times New Roman" w:cs="Times New Roman"/>
        <w:sz w:val="20"/>
        <w:szCs w:val="20"/>
      </w:rPr>
      <w:fldChar w:fldCharType="end"/>
    </w:r>
    <w:r w:rsidRPr="008B022B">
      <w:rPr>
        <w:rFonts w:ascii="Times New Roman" w:hAnsi="Times New Roman" w:cs="Times New Roman"/>
        <w:sz w:val="20"/>
        <w:szCs w:val="20"/>
      </w:rPr>
      <w:t xml:space="preserve"> of </w:t>
    </w:r>
    <w:r w:rsidRPr="008B022B">
      <w:rPr>
        <w:rFonts w:ascii="Times New Roman" w:hAnsi="Times New Roman" w:cs="Times New Roman"/>
        <w:sz w:val="20"/>
        <w:szCs w:val="20"/>
      </w:rPr>
      <w:fldChar w:fldCharType="begin"/>
    </w:r>
    <w:r w:rsidRPr="008B022B">
      <w:rPr>
        <w:rFonts w:ascii="Times New Roman" w:hAnsi="Times New Roman" w:cs="Times New Roman"/>
        <w:sz w:val="20"/>
        <w:szCs w:val="20"/>
      </w:rPr>
      <w:instrText xml:space="preserve"> NUMPAGES  \* Arabic  \* MERGEFORMAT </w:instrText>
    </w:r>
    <w:r w:rsidRPr="008B022B">
      <w:rPr>
        <w:rFonts w:ascii="Times New Roman" w:hAnsi="Times New Roman" w:cs="Times New Roman"/>
        <w:sz w:val="20"/>
        <w:szCs w:val="20"/>
      </w:rPr>
      <w:fldChar w:fldCharType="separate"/>
    </w:r>
    <w:r w:rsidRPr="008B022B">
      <w:rPr>
        <w:rFonts w:ascii="Times New Roman" w:hAnsi="Times New Roman" w:cs="Times New Roman"/>
        <w:noProof/>
        <w:sz w:val="20"/>
        <w:szCs w:val="20"/>
      </w:rPr>
      <w:t>2</w:t>
    </w:r>
    <w:r w:rsidRPr="008B022B">
      <w:rPr>
        <w:rFonts w:ascii="Times New Roman" w:hAnsi="Times New Roman" w:cs="Times New Roman"/>
        <w:sz w:val="20"/>
        <w:szCs w:val="20"/>
      </w:rPr>
      <w:fldChar w:fldCharType="end"/>
    </w:r>
    <w:r w:rsidRPr="008B022B">
      <w:rPr>
        <w:rFonts w:ascii="Times New Roman" w:hAnsi="Times New Roman" w:cs="Times New Roman"/>
        <w:sz w:val="20"/>
        <w:szCs w:val="20"/>
      </w:rPr>
      <w:tab/>
    </w:r>
    <w:r w:rsidR="008B022B" w:rsidRPr="008B022B">
      <w:rPr>
        <w:rFonts w:ascii="Times New Roman" w:hAnsi="Times New Roman" w:cs="Times New Roman"/>
        <w:sz w:val="20"/>
        <w:szCs w:val="20"/>
      </w:rPr>
      <w:t>Wireless Communications Facilities Ordinance</w:t>
    </w:r>
    <w:r w:rsidRPr="008B022B">
      <w:rPr>
        <w:rFonts w:ascii="Times New Roman" w:hAnsi="Times New Roman" w:cs="Times New Roman"/>
        <w:sz w:val="20"/>
        <w:szCs w:val="20"/>
      </w:rPr>
      <w:tab/>
    </w:r>
    <w:r w:rsidR="0079617E" w:rsidRPr="0079617E">
      <w:rPr>
        <w:rFonts w:ascii="Times New Roman" w:hAnsi="Times New Roman" w:cs="Times New Roman"/>
        <w:sz w:val="20"/>
        <w:szCs w:val="20"/>
      </w:rPr>
      <w:t>Amended June 15,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54EF8" w14:textId="77777777" w:rsidR="00E23718" w:rsidRDefault="00E23718" w:rsidP="007B7883">
      <w:r>
        <w:separator/>
      </w:r>
    </w:p>
  </w:footnote>
  <w:footnote w:type="continuationSeparator" w:id="0">
    <w:p w14:paraId="4FC1F57C" w14:textId="77777777" w:rsidR="00E23718" w:rsidRDefault="00E23718" w:rsidP="007B7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971A0"/>
    <w:multiLevelType w:val="multilevel"/>
    <w:tmpl w:val="697ACB0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72"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6D3BF9"/>
    <w:multiLevelType w:val="multilevel"/>
    <w:tmpl w:val="65EC655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152" w:hanging="432"/>
      </w:pPr>
      <w:rPr>
        <w:rFonts w:hint="default"/>
      </w:rPr>
    </w:lvl>
    <w:lvl w:ilvl="3">
      <w:start w:val="1"/>
      <w:numFmt w:val="lowerLetter"/>
      <w:lvlText w:val="%4)"/>
      <w:lvlJc w:val="left"/>
      <w:pPr>
        <w:ind w:left="1512" w:hanging="360"/>
      </w:pPr>
      <w:rPr>
        <w:rFonts w:hint="default"/>
      </w:rPr>
    </w:lvl>
    <w:lvl w:ilvl="4">
      <w:start w:val="1"/>
      <w:numFmt w:val="decimal"/>
      <w:lvlText w:val="(%5)"/>
      <w:lvlJc w:val="left"/>
      <w:pPr>
        <w:ind w:left="2016" w:hanging="504"/>
      </w:pPr>
      <w:rPr>
        <w:rFonts w:hint="default"/>
      </w:rPr>
    </w:lvl>
    <w:lvl w:ilvl="5">
      <w:start w:val="1"/>
      <w:numFmt w:val="lowerRoman"/>
      <w:lvlText w:val="(%6)"/>
      <w:lvlJc w:val="left"/>
      <w:pPr>
        <w:ind w:left="2520" w:hanging="504"/>
      </w:pPr>
      <w:rPr>
        <w:rFonts w:hint="default"/>
        <w:color w:val="auto"/>
      </w:rPr>
    </w:lvl>
    <w:lvl w:ilvl="6">
      <w:start w:val="1"/>
      <w:numFmt w:val="decimal"/>
      <w:lvlText w:val="%7."/>
      <w:lvlJc w:val="left"/>
      <w:pPr>
        <w:ind w:left="2808" w:hanging="288"/>
      </w:pPr>
      <w:rPr>
        <w:rFonts w:hint="default"/>
      </w:rPr>
    </w:lvl>
    <w:lvl w:ilvl="7">
      <w:start w:val="1"/>
      <w:numFmt w:val="lowerLetter"/>
      <w:lvlText w:val="%8."/>
      <w:lvlJc w:val="left"/>
      <w:pPr>
        <w:ind w:left="3168"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516FDD"/>
    <w:multiLevelType w:val="multilevel"/>
    <w:tmpl w:val="0409001F"/>
    <w:numStyleLink w:val="Style1"/>
  </w:abstractNum>
  <w:abstractNum w:abstractNumId="3" w15:restartNumberingAfterBreak="0">
    <w:nsid w:val="0EFC1B91"/>
    <w:multiLevelType w:val="multilevel"/>
    <w:tmpl w:val="8D509BC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152" w:hanging="432"/>
      </w:pPr>
      <w:rPr>
        <w:rFonts w:hint="default"/>
      </w:rPr>
    </w:lvl>
    <w:lvl w:ilvl="3">
      <w:start w:val="1"/>
      <w:numFmt w:val="lowerLetter"/>
      <w:lvlText w:val="(%4)"/>
      <w:lvlJc w:val="left"/>
      <w:pPr>
        <w:ind w:left="1512" w:hanging="360"/>
      </w:pPr>
      <w:rPr>
        <w:rFonts w:hint="default"/>
      </w:rPr>
    </w:lvl>
    <w:lvl w:ilvl="4">
      <w:start w:val="1"/>
      <w:numFmt w:val="lowerRoman"/>
      <w:lvlText w:val="(%5)"/>
      <w:lvlJc w:val="left"/>
      <w:pPr>
        <w:ind w:left="2016" w:hanging="504"/>
      </w:pPr>
      <w:rPr>
        <w:rFonts w:hint="default"/>
      </w:rPr>
    </w:lvl>
    <w:lvl w:ilvl="5">
      <w:start w:val="1"/>
      <w:numFmt w:val="decimal"/>
      <w:lvlText w:val="(%6)"/>
      <w:lvlJc w:val="left"/>
      <w:pPr>
        <w:ind w:left="2448" w:hanging="432"/>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7F2A02"/>
    <w:multiLevelType w:val="multilevel"/>
    <w:tmpl w:val="8D509BC8"/>
    <w:styleLink w:val="WCFFormat"/>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152" w:hanging="432"/>
      </w:pPr>
      <w:rPr>
        <w:rFonts w:hint="default"/>
      </w:rPr>
    </w:lvl>
    <w:lvl w:ilvl="3">
      <w:start w:val="1"/>
      <w:numFmt w:val="lowerLetter"/>
      <w:lvlText w:val="(%4)"/>
      <w:lvlJc w:val="left"/>
      <w:pPr>
        <w:ind w:left="1512" w:hanging="360"/>
      </w:pPr>
      <w:rPr>
        <w:rFonts w:hint="default"/>
      </w:rPr>
    </w:lvl>
    <w:lvl w:ilvl="4">
      <w:start w:val="1"/>
      <w:numFmt w:val="lowerRoman"/>
      <w:lvlText w:val="(%5)"/>
      <w:lvlJc w:val="left"/>
      <w:pPr>
        <w:ind w:left="2016" w:hanging="504"/>
      </w:pPr>
      <w:rPr>
        <w:rFonts w:hint="default"/>
      </w:rPr>
    </w:lvl>
    <w:lvl w:ilvl="5">
      <w:start w:val="1"/>
      <w:numFmt w:val="decimal"/>
      <w:lvlText w:val="(%6)"/>
      <w:lvlJc w:val="left"/>
      <w:pPr>
        <w:ind w:left="2448" w:hanging="432"/>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4E11A5"/>
    <w:multiLevelType w:val="multilevel"/>
    <w:tmpl w:val="65EC655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152" w:hanging="432"/>
      </w:pPr>
      <w:rPr>
        <w:rFonts w:hint="default"/>
      </w:rPr>
    </w:lvl>
    <w:lvl w:ilvl="3">
      <w:start w:val="1"/>
      <w:numFmt w:val="lowerLetter"/>
      <w:lvlText w:val="%4)"/>
      <w:lvlJc w:val="left"/>
      <w:pPr>
        <w:ind w:left="1512" w:hanging="360"/>
      </w:pPr>
      <w:rPr>
        <w:rFonts w:hint="default"/>
      </w:rPr>
    </w:lvl>
    <w:lvl w:ilvl="4">
      <w:start w:val="1"/>
      <w:numFmt w:val="decimal"/>
      <w:lvlText w:val="(%5)"/>
      <w:lvlJc w:val="left"/>
      <w:pPr>
        <w:ind w:left="2016" w:hanging="504"/>
      </w:pPr>
      <w:rPr>
        <w:rFonts w:hint="default"/>
      </w:rPr>
    </w:lvl>
    <w:lvl w:ilvl="5">
      <w:start w:val="1"/>
      <w:numFmt w:val="lowerRoman"/>
      <w:lvlText w:val="(%6)"/>
      <w:lvlJc w:val="left"/>
      <w:pPr>
        <w:ind w:left="2520" w:hanging="504"/>
      </w:pPr>
      <w:rPr>
        <w:rFonts w:hint="default"/>
        <w:color w:val="auto"/>
      </w:rPr>
    </w:lvl>
    <w:lvl w:ilvl="6">
      <w:start w:val="1"/>
      <w:numFmt w:val="decimal"/>
      <w:lvlText w:val="%7."/>
      <w:lvlJc w:val="left"/>
      <w:pPr>
        <w:ind w:left="2808" w:hanging="288"/>
      </w:pPr>
      <w:rPr>
        <w:rFonts w:hint="default"/>
      </w:rPr>
    </w:lvl>
    <w:lvl w:ilvl="7">
      <w:start w:val="1"/>
      <w:numFmt w:val="lowerLetter"/>
      <w:lvlText w:val="%8."/>
      <w:lvlJc w:val="left"/>
      <w:pPr>
        <w:ind w:left="3168"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756A04"/>
    <w:multiLevelType w:val="multilevel"/>
    <w:tmpl w:val="CF023710"/>
    <w:lvl w:ilvl="0">
      <w:start w:val="1"/>
      <w:numFmt w:val="decimal"/>
      <w:lvlText w:val="%1."/>
      <w:lvlJc w:val="left"/>
      <w:pPr>
        <w:ind w:left="720" w:hanging="360"/>
      </w:pPr>
      <w:rPr>
        <w:rFonts w:hint="default"/>
        <w:b/>
        <w:bCs/>
      </w:rPr>
    </w:lvl>
    <w:lvl w:ilvl="1">
      <w:start w:val="1"/>
      <w:numFmt w:val="upperLetter"/>
      <w:lvlText w:val="%2."/>
      <w:lvlJc w:val="left"/>
      <w:pPr>
        <w:ind w:left="1080" w:hanging="360"/>
      </w:pPr>
      <w:rPr>
        <w:rFonts w:ascii="Times New Roman" w:eastAsiaTheme="minorHAnsi" w:hAnsi="Times New Roman" w:cs="Times New Roman" w:hint="default"/>
        <w:b w:val="0"/>
        <w:bCs w:val="0"/>
      </w:rPr>
    </w:lvl>
    <w:lvl w:ilvl="2">
      <w:start w:val="1"/>
      <w:numFmt w:val="decimal"/>
      <w:lvlText w:val="%3)"/>
      <w:lvlJc w:val="left"/>
      <w:pPr>
        <w:ind w:left="1584" w:hanging="504"/>
      </w:pPr>
      <w:rPr>
        <w:rFonts w:hint="default"/>
      </w:rPr>
    </w:lvl>
    <w:lvl w:ilvl="3">
      <w:start w:val="1"/>
      <w:numFmt w:val="lowerLetter"/>
      <w:lvlText w:val="%4)"/>
      <w:lvlJc w:val="left"/>
      <w:pPr>
        <w:ind w:left="1800" w:hanging="216"/>
      </w:pPr>
      <w:rPr>
        <w:rFonts w:hint="default"/>
      </w:rPr>
    </w:lvl>
    <w:lvl w:ilvl="4">
      <w:start w:val="1"/>
      <w:numFmt w:val="lowerRoman"/>
      <w:lvlText w:val="%5)."/>
      <w:lvlJc w:val="left"/>
      <w:pPr>
        <w:ind w:left="2160" w:hanging="360"/>
      </w:pPr>
      <w:rPr>
        <w:rFonts w:hint="default"/>
      </w:rPr>
    </w:lvl>
    <w:lvl w:ilvl="5">
      <w:start w:val="1"/>
      <w:numFmt w:val="lowerLetter"/>
      <w:lvlText w:val="(%6)."/>
      <w:lvlJc w:val="right"/>
      <w:pPr>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F1050EB"/>
    <w:multiLevelType w:val="multilevel"/>
    <w:tmpl w:val="8D509BC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152" w:hanging="432"/>
      </w:pPr>
      <w:rPr>
        <w:rFonts w:hint="default"/>
      </w:rPr>
    </w:lvl>
    <w:lvl w:ilvl="3">
      <w:start w:val="1"/>
      <w:numFmt w:val="lowerLetter"/>
      <w:lvlText w:val="(%4)"/>
      <w:lvlJc w:val="left"/>
      <w:pPr>
        <w:ind w:left="1512" w:hanging="360"/>
      </w:pPr>
      <w:rPr>
        <w:rFonts w:hint="default"/>
      </w:rPr>
    </w:lvl>
    <w:lvl w:ilvl="4">
      <w:start w:val="1"/>
      <w:numFmt w:val="lowerRoman"/>
      <w:lvlText w:val="(%5)"/>
      <w:lvlJc w:val="left"/>
      <w:pPr>
        <w:ind w:left="2016" w:hanging="504"/>
      </w:pPr>
      <w:rPr>
        <w:rFonts w:hint="default"/>
      </w:rPr>
    </w:lvl>
    <w:lvl w:ilvl="5">
      <w:start w:val="1"/>
      <w:numFmt w:val="decimal"/>
      <w:lvlText w:val="(%6)"/>
      <w:lvlJc w:val="left"/>
      <w:pPr>
        <w:ind w:left="2448" w:hanging="432"/>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F207C4"/>
    <w:multiLevelType w:val="multilevel"/>
    <w:tmpl w:val="697ACB0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72"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FB4AA2"/>
    <w:multiLevelType w:val="multilevel"/>
    <w:tmpl w:val="656A1A1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152" w:hanging="432"/>
      </w:pPr>
      <w:rPr>
        <w:rFonts w:hint="default"/>
      </w:rPr>
    </w:lvl>
    <w:lvl w:ilvl="3">
      <w:start w:val="1"/>
      <w:numFmt w:val="lowerLetter"/>
      <w:lvlText w:val="(%4)"/>
      <w:lvlJc w:val="left"/>
      <w:pPr>
        <w:ind w:left="1512" w:hanging="360"/>
      </w:pPr>
      <w:rPr>
        <w:rFonts w:hint="default"/>
      </w:rPr>
    </w:lvl>
    <w:lvl w:ilvl="4">
      <w:start w:val="1"/>
      <w:numFmt w:val="lowerRoman"/>
      <w:lvlText w:val="(%5)"/>
      <w:lvlJc w:val="left"/>
      <w:pPr>
        <w:ind w:left="1944" w:hanging="432"/>
      </w:pPr>
      <w:rPr>
        <w:rFonts w:hint="default"/>
      </w:rPr>
    </w:lvl>
    <w:lvl w:ilvl="5">
      <w:start w:val="1"/>
      <w:numFmt w:val="decimal"/>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C243A1"/>
    <w:multiLevelType w:val="multilevel"/>
    <w:tmpl w:val="65EC655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152" w:hanging="432"/>
      </w:pPr>
      <w:rPr>
        <w:rFonts w:hint="default"/>
      </w:rPr>
    </w:lvl>
    <w:lvl w:ilvl="3">
      <w:start w:val="1"/>
      <w:numFmt w:val="lowerLetter"/>
      <w:lvlText w:val="%4)"/>
      <w:lvlJc w:val="left"/>
      <w:pPr>
        <w:ind w:left="1512" w:hanging="360"/>
      </w:pPr>
      <w:rPr>
        <w:rFonts w:hint="default"/>
      </w:rPr>
    </w:lvl>
    <w:lvl w:ilvl="4">
      <w:start w:val="1"/>
      <w:numFmt w:val="decimal"/>
      <w:lvlText w:val="(%5)"/>
      <w:lvlJc w:val="left"/>
      <w:pPr>
        <w:ind w:left="2016" w:hanging="504"/>
      </w:pPr>
      <w:rPr>
        <w:rFonts w:hint="default"/>
      </w:rPr>
    </w:lvl>
    <w:lvl w:ilvl="5">
      <w:start w:val="1"/>
      <w:numFmt w:val="lowerRoman"/>
      <w:lvlText w:val="(%6)"/>
      <w:lvlJc w:val="left"/>
      <w:pPr>
        <w:ind w:left="2520" w:hanging="504"/>
      </w:pPr>
      <w:rPr>
        <w:rFonts w:hint="default"/>
        <w:color w:val="auto"/>
      </w:rPr>
    </w:lvl>
    <w:lvl w:ilvl="6">
      <w:start w:val="1"/>
      <w:numFmt w:val="decimal"/>
      <w:lvlText w:val="%7."/>
      <w:lvlJc w:val="left"/>
      <w:pPr>
        <w:ind w:left="2808" w:hanging="288"/>
      </w:pPr>
      <w:rPr>
        <w:rFonts w:hint="default"/>
      </w:rPr>
    </w:lvl>
    <w:lvl w:ilvl="7">
      <w:start w:val="1"/>
      <w:numFmt w:val="lowerLetter"/>
      <w:lvlText w:val="%8."/>
      <w:lvlJc w:val="left"/>
      <w:pPr>
        <w:ind w:left="3168"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1D7416"/>
    <w:multiLevelType w:val="multilevel"/>
    <w:tmpl w:val="697ACB0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72"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334B0B"/>
    <w:multiLevelType w:val="hybridMultilevel"/>
    <w:tmpl w:val="5EAC70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5920EB"/>
    <w:multiLevelType w:val="hybridMultilevel"/>
    <w:tmpl w:val="2D6A8C6E"/>
    <w:lvl w:ilvl="0" w:tplc="44A24BD2">
      <w:start w:val="4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D1674"/>
    <w:multiLevelType w:val="hybridMultilevel"/>
    <w:tmpl w:val="3402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906F2"/>
    <w:multiLevelType w:val="multilevel"/>
    <w:tmpl w:val="8D509BC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152" w:hanging="432"/>
      </w:pPr>
      <w:rPr>
        <w:rFonts w:hint="default"/>
      </w:rPr>
    </w:lvl>
    <w:lvl w:ilvl="3">
      <w:start w:val="1"/>
      <w:numFmt w:val="lowerLetter"/>
      <w:lvlText w:val="(%4)"/>
      <w:lvlJc w:val="left"/>
      <w:pPr>
        <w:ind w:left="1512" w:hanging="360"/>
      </w:pPr>
      <w:rPr>
        <w:rFonts w:hint="default"/>
      </w:rPr>
    </w:lvl>
    <w:lvl w:ilvl="4">
      <w:start w:val="1"/>
      <w:numFmt w:val="lowerRoman"/>
      <w:lvlText w:val="(%5)"/>
      <w:lvlJc w:val="left"/>
      <w:pPr>
        <w:ind w:left="2016" w:hanging="504"/>
      </w:pPr>
      <w:rPr>
        <w:rFonts w:hint="default"/>
      </w:rPr>
    </w:lvl>
    <w:lvl w:ilvl="5">
      <w:start w:val="1"/>
      <w:numFmt w:val="decimal"/>
      <w:lvlText w:val="(%6)"/>
      <w:lvlJc w:val="left"/>
      <w:pPr>
        <w:ind w:left="2448" w:hanging="432"/>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985E0F"/>
    <w:multiLevelType w:val="multilevel"/>
    <w:tmpl w:val="B8FE62C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152" w:hanging="432"/>
      </w:pPr>
      <w:rPr>
        <w:rFonts w:hint="default"/>
      </w:rPr>
    </w:lvl>
    <w:lvl w:ilvl="3">
      <w:start w:val="1"/>
      <w:numFmt w:val="decimal"/>
      <w:lvlText w:val="%4."/>
      <w:lvlJc w:val="left"/>
      <w:pPr>
        <w:ind w:left="1512" w:hanging="360"/>
      </w:pPr>
      <w:rPr>
        <w:rFonts w:hint="default"/>
      </w:rPr>
    </w:lvl>
    <w:lvl w:ilvl="4">
      <w:start w:val="1"/>
      <w:numFmt w:val="lowerRoman"/>
      <w:lvlText w:val="(%5)"/>
      <w:lvlJc w:val="left"/>
      <w:pPr>
        <w:ind w:left="2016" w:hanging="504"/>
      </w:pPr>
      <w:rPr>
        <w:rFonts w:hint="default"/>
      </w:rPr>
    </w:lvl>
    <w:lvl w:ilvl="5">
      <w:start w:val="1"/>
      <w:numFmt w:val="decimal"/>
      <w:lvlText w:val="(%6)"/>
      <w:lvlJc w:val="left"/>
      <w:pPr>
        <w:ind w:left="2448" w:hanging="432"/>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461B89"/>
    <w:multiLevelType w:val="multilevel"/>
    <w:tmpl w:val="0E5051CE"/>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6B0D1F"/>
    <w:multiLevelType w:val="multilevel"/>
    <w:tmpl w:val="F0628D42"/>
    <w:lvl w:ilvl="0">
      <w:start w:val="1"/>
      <w:numFmt w:val="decimal"/>
      <w:lvlText w:val="%1)"/>
      <w:lvlJc w:val="left"/>
      <w:pPr>
        <w:ind w:left="389" w:hanging="389"/>
      </w:pPr>
      <w:rPr>
        <w:rFonts w:hint="default"/>
      </w:rPr>
    </w:lvl>
    <w:lvl w:ilvl="1">
      <w:start w:val="1"/>
      <w:numFmt w:val="upperLetter"/>
      <w:lvlText w:val="%2)"/>
      <w:lvlJc w:val="left"/>
      <w:pPr>
        <w:ind w:left="720" w:hanging="331"/>
      </w:pPr>
      <w:rPr>
        <w:rFonts w:hint="default"/>
      </w:rPr>
    </w:lvl>
    <w:lvl w:ilvl="2">
      <w:start w:val="1"/>
      <w:numFmt w:val="decimal"/>
      <w:lvlText w:val="%3)"/>
      <w:lvlJc w:val="left"/>
      <w:pPr>
        <w:ind w:left="1152" w:hanging="432"/>
      </w:pPr>
      <w:rPr>
        <w:rFonts w:hint="default"/>
      </w:rPr>
    </w:lvl>
    <w:lvl w:ilvl="3">
      <w:start w:val="1"/>
      <w:numFmt w:val="lowerLetter"/>
      <w:lvlText w:val="%4)"/>
      <w:lvlJc w:val="left"/>
      <w:pPr>
        <w:ind w:left="1512" w:hanging="360"/>
      </w:pPr>
      <w:rPr>
        <w:rFonts w:hint="default"/>
      </w:rPr>
    </w:lvl>
    <w:lvl w:ilvl="4">
      <w:start w:val="1"/>
      <w:numFmt w:val="decimal"/>
      <w:lvlText w:val="(%5)"/>
      <w:lvlJc w:val="left"/>
      <w:pPr>
        <w:ind w:left="2016" w:hanging="504"/>
      </w:pPr>
      <w:rPr>
        <w:rFonts w:hint="default"/>
      </w:rPr>
    </w:lvl>
    <w:lvl w:ilvl="5">
      <w:start w:val="1"/>
      <w:numFmt w:val="lowerRoman"/>
      <w:lvlText w:val="(%6)"/>
      <w:lvlJc w:val="left"/>
      <w:pPr>
        <w:ind w:left="2520" w:hanging="504"/>
      </w:pPr>
      <w:rPr>
        <w:rFonts w:hint="default"/>
        <w:color w:val="auto"/>
      </w:rPr>
    </w:lvl>
    <w:lvl w:ilvl="6">
      <w:start w:val="1"/>
      <w:numFmt w:val="decimal"/>
      <w:lvlText w:val="%7."/>
      <w:lvlJc w:val="left"/>
      <w:pPr>
        <w:ind w:left="2808" w:hanging="288"/>
      </w:pPr>
      <w:rPr>
        <w:rFonts w:hint="default"/>
      </w:rPr>
    </w:lvl>
    <w:lvl w:ilvl="7">
      <w:start w:val="1"/>
      <w:numFmt w:val="lowerLetter"/>
      <w:lvlText w:val="%8."/>
      <w:lvlJc w:val="left"/>
      <w:pPr>
        <w:ind w:left="3168"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CA0F15"/>
    <w:multiLevelType w:val="multilevel"/>
    <w:tmpl w:val="F0628D42"/>
    <w:lvl w:ilvl="0">
      <w:start w:val="1"/>
      <w:numFmt w:val="decimal"/>
      <w:lvlText w:val="%1)"/>
      <w:lvlJc w:val="left"/>
      <w:pPr>
        <w:ind w:left="389" w:hanging="389"/>
      </w:pPr>
      <w:rPr>
        <w:rFonts w:hint="default"/>
      </w:rPr>
    </w:lvl>
    <w:lvl w:ilvl="1">
      <w:start w:val="1"/>
      <w:numFmt w:val="upperLetter"/>
      <w:lvlText w:val="%2)"/>
      <w:lvlJc w:val="left"/>
      <w:pPr>
        <w:ind w:left="720" w:hanging="331"/>
      </w:pPr>
      <w:rPr>
        <w:rFonts w:hint="default"/>
      </w:rPr>
    </w:lvl>
    <w:lvl w:ilvl="2">
      <w:start w:val="1"/>
      <w:numFmt w:val="decimal"/>
      <w:lvlText w:val="%3)"/>
      <w:lvlJc w:val="left"/>
      <w:pPr>
        <w:ind w:left="1152" w:hanging="432"/>
      </w:pPr>
      <w:rPr>
        <w:rFonts w:hint="default"/>
      </w:rPr>
    </w:lvl>
    <w:lvl w:ilvl="3">
      <w:start w:val="1"/>
      <w:numFmt w:val="lowerLetter"/>
      <w:lvlText w:val="%4)"/>
      <w:lvlJc w:val="left"/>
      <w:pPr>
        <w:ind w:left="1512" w:hanging="360"/>
      </w:pPr>
      <w:rPr>
        <w:rFonts w:hint="default"/>
      </w:rPr>
    </w:lvl>
    <w:lvl w:ilvl="4">
      <w:start w:val="1"/>
      <w:numFmt w:val="decimal"/>
      <w:lvlText w:val="(%5)"/>
      <w:lvlJc w:val="left"/>
      <w:pPr>
        <w:ind w:left="2016" w:hanging="504"/>
      </w:pPr>
      <w:rPr>
        <w:rFonts w:hint="default"/>
      </w:rPr>
    </w:lvl>
    <w:lvl w:ilvl="5">
      <w:start w:val="1"/>
      <w:numFmt w:val="lowerRoman"/>
      <w:lvlText w:val="(%6)"/>
      <w:lvlJc w:val="left"/>
      <w:pPr>
        <w:ind w:left="2520" w:hanging="504"/>
      </w:pPr>
      <w:rPr>
        <w:rFonts w:hint="default"/>
        <w:color w:val="auto"/>
      </w:rPr>
    </w:lvl>
    <w:lvl w:ilvl="6">
      <w:start w:val="1"/>
      <w:numFmt w:val="decimal"/>
      <w:lvlText w:val="%7."/>
      <w:lvlJc w:val="left"/>
      <w:pPr>
        <w:ind w:left="2808" w:hanging="288"/>
      </w:pPr>
      <w:rPr>
        <w:rFonts w:hint="default"/>
      </w:rPr>
    </w:lvl>
    <w:lvl w:ilvl="7">
      <w:start w:val="1"/>
      <w:numFmt w:val="lowerLetter"/>
      <w:lvlText w:val="%8."/>
      <w:lvlJc w:val="left"/>
      <w:pPr>
        <w:ind w:left="3168"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1F14D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830E28"/>
    <w:multiLevelType w:val="multilevel"/>
    <w:tmpl w:val="8D509BC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152" w:hanging="432"/>
      </w:pPr>
      <w:rPr>
        <w:rFonts w:hint="default"/>
      </w:rPr>
    </w:lvl>
    <w:lvl w:ilvl="3">
      <w:start w:val="1"/>
      <w:numFmt w:val="lowerLetter"/>
      <w:lvlText w:val="(%4)"/>
      <w:lvlJc w:val="left"/>
      <w:pPr>
        <w:ind w:left="1512" w:hanging="360"/>
      </w:pPr>
      <w:rPr>
        <w:rFonts w:hint="default"/>
      </w:rPr>
    </w:lvl>
    <w:lvl w:ilvl="4">
      <w:start w:val="1"/>
      <w:numFmt w:val="lowerRoman"/>
      <w:lvlText w:val="(%5)"/>
      <w:lvlJc w:val="left"/>
      <w:pPr>
        <w:ind w:left="2016" w:hanging="504"/>
      </w:pPr>
      <w:rPr>
        <w:rFonts w:hint="default"/>
      </w:rPr>
    </w:lvl>
    <w:lvl w:ilvl="5">
      <w:start w:val="1"/>
      <w:numFmt w:val="decimal"/>
      <w:lvlText w:val="(%6)"/>
      <w:lvlJc w:val="left"/>
      <w:pPr>
        <w:ind w:left="2448" w:hanging="432"/>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3D31F8A"/>
    <w:multiLevelType w:val="multilevel"/>
    <w:tmpl w:val="8D509BC8"/>
    <w:numStyleLink w:val="WCFFormat"/>
  </w:abstractNum>
  <w:abstractNum w:abstractNumId="23" w15:restartNumberingAfterBreak="0">
    <w:nsid w:val="5471422A"/>
    <w:multiLevelType w:val="multilevel"/>
    <w:tmpl w:val="65EC655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152" w:hanging="432"/>
      </w:pPr>
      <w:rPr>
        <w:rFonts w:hint="default"/>
      </w:rPr>
    </w:lvl>
    <w:lvl w:ilvl="3">
      <w:start w:val="1"/>
      <w:numFmt w:val="lowerLetter"/>
      <w:lvlText w:val="%4)"/>
      <w:lvlJc w:val="left"/>
      <w:pPr>
        <w:ind w:left="1512" w:hanging="360"/>
      </w:pPr>
      <w:rPr>
        <w:rFonts w:hint="default"/>
      </w:rPr>
    </w:lvl>
    <w:lvl w:ilvl="4">
      <w:start w:val="1"/>
      <w:numFmt w:val="decimal"/>
      <w:lvlText w:val="(%5)"/>
      <w:lvlJc w:val="left"/>
      <w:pPr>
        <w:ind w:left="2016" w:hanging="504"/>
      </w:pPr>
      <w:rPr>
        <w:rFonts w:hint="default"/>
      </w:rPr>
    </w:lvl>
    <w:lvl w:ilvl="5">
      <w:start w:val="1"/>
      <w:numFmt w:val="lowerRoman"/>
      <w:lvlText w:val="(%6)"/>
      <w:lvlJc w:val="left"/>
      <w:pPr>
        <w:ind w:left="2520" w:hanging="504"/>
      </w:pPr>
      <w:rPr>
        <w:rFonts w:hint="default"/>
        <w:color w:val="auto"/>
      </w:rPr>
    </w:lvl>
    <w:lvl w:ilvl="6">
      <w:start w:val="1"/>
      <w:numFmt w:val="decimal"/>
      <w:lvlText w:val="%7."/>
      <w:lvlJc w:val="left"/>
      <w:pPr>
        <w:ind w:left="2808" w:hanging="288"/>
      </w:pPr>
      <w:rPr>
        <w:rFonts w:hint="default"/>
      </w:rPr>
    </w:lvl>
    <w:lvl w:ilvl="7">
      <w:start w:val="1"/>
      <w:numFmt w:val="lowerLetter"/>
      <w:lvlText w:val="%8."/>
      <w:lvlJc w:val="left"/>
      <w:pPr>
        <w:ind w:left="3168"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6176C3F"/>
    <w:multiLevelType w:val="multilevel"/>
    <w:tmpl w:val="F0628D42"/>
    <w:lvl w:ilvl="0">
      <w:start w:val="1"/>
      <w:numFmt w:val="decimal"/>
      <w:lvlText w:val="%1)"/>
      <w:lvlJc w:val="left"/>
      <w:pPr>
        <w:ind w:left="389" w:hanging="389"/>
      </w:pPr>
      <w:rPr>
        <w:rFonts w:hint="default"/>
      </w:rPr>
    </w:lvl>
    <w:lvl w:ilvl="1">
      <w:start w:val="1"/>
      <w:numFmt w:val="upperLetter"/>
      <w:lvlText w:val="%2)"/>
      <w:lvlJc w:val="left"/>
      <w:pPr>
        <w:ind w:left="720" w:hanging="331"/>
      </w:pPr>
      <w:rPr>
        <w:rFonts w:hint="default"/>
      </w:rPr>
    </w:lvl>
    <w:lvl w:ilvl="2">
      <w:start w:val="1"/>
      <w:numFmt w:val="decimal"/>
      <w:lvlText w:val="%3)"/>
      <w:lvlJc w:val="left"/>
      <w:pPr>
        <w:ind w:left="1152" w:hanging="432"/>
      </w:pPr>
      <w:rPr>
        <w:rFonts w:hint="default"/>
      </w:rPr>
    </w:lvl>
    <w:lvl w:ilvl="3">
      <w:start w:val="1"/>
      <w:numFmt w:val="lowerLetter"/>
      <w:lvlText w:val="%4)"/>
      <w:lvlJc w:val="left"/>
      <w:pPr>
        <w:ind w:left="1512" w:hanging="360"/>
      </w:pPr>
      <w:rPr>
        <w:rFonts w:hint="default"/>
      </w:rPr>
    </w:lvl>
    <w:lvl w:ilvl="4">
      <w:start w:val="1"/>
      <w:numFmt w:val="decimal"/>
      <w:lvlText w:val="(%5)"/>
      <w:lvlJc w:val="left"/>
      <w:pPr>
        <w:ind w:left="2016" w:hanging="504"/>
      </w:pPr>
      <w:rPr>
        <w:rFonts w:hint="default"/>
      </w:rPr>
    </w:lvl>
    <w:lvl w:ilvl="5">
      <w:start w:val="1"/>
      <w:numFmt w:val="lowerRoman"/>
      <w:lvlText w:val="(%6)"/>
      <w:lvlJc w:val="left"/>
      <w:pPr>
        <w:ind w:left="2520" w:hanging="504"/>
      </w:pPr>
      <w:rPr>
        <w:rFonts w:hint="default"/>
        <w:color w:val="auto"/>
      </w:rPr>
    </w:lvl>
    <w:lvl w:ilvl="6">
      <w:start w:val="1"/>
      <w:numFmt w:val="decimal"/>
      <w:lvlText w:val="%7."/>
      <w:lvlJc w:val="left"/>
      <w:pPr>
        <w:ind w:left="2808" w:hanging="288"/>
      </w:pPr>
      <w:rPr>
        <w:rFonts w:hint="default"/>
      </w:rPr>
    </w:lvl>
    <w:lvl w:ilvl="7">
      <w:start w:val="1"/>
      <w:numFmt w:val="lowerLetter"/>
      <w:lvlText w:val="%8."/>
      <w:lvlJc w:val="left"/>
      <w:pPr>
        <w:ind w:left="3168"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6570888"/>
    <w:multiLevelType w:val="multilevel"/>
    <w:tmpl w:val="0E5051CE"/>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6C2085C"/>
    <w:multiLevelType w:val="multilevel"/>
    <w:tmpl w:val="8D509BC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152" w:hanging="432"/>
      </w:pPr>
      <w:rPr>
        <w:rFonts w:hint="default"/>
      </w:rPr>
    </w:lvl>
    <w:lvl w:ilvl="3">
      <w:start w:val="1"/>
      <w:numFmt w:val="lowerLetter"/>
      <w:lvlText w:val="(%4)"/>
      <w:lvlJc w:val="left"/>
      <w:pPr>
        <w:ind w:left="1512" w:hanging="360"/>
      </w:pPr>
      <w:rPr>
        <w:rFonts w:hint="default"/>
      </w:rPr>
    </w:lvl>
    <w:lvl w:ilvl="4">
      <w:start w:val="1"/>
      <w:numFmt w:val="lowerRoman"/>
      <w:lvlText w:val="(%5)"/>
      <w:lvlJc w:val="left"/>
      <w:pPr>
        <w:ind w:left="2016" w:hanging="504"/>
      </w:pPr>
      <w:rPr>
        <w:rFonts w:hint="default"/>
      </w:rPr>
    </w:lvl>
    <w:lvl w:ilvl="5">
      <w:start w:val="1"/>
      <w:numFmt w:val="decimal"/>
      <w:lvlText w:val="(%6)"/>
      <w:lvlJc w:val="left"/>
      <w:pPr>
        <w:ind w:left="2448" w:hanging="432"/>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6E31D7B"/>
    <w:multiLevelType w:val="multilevel"/>
    <w:tmpl w:val="8D509BC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152" w:hanging="432"/>
      </w:pPr>
      <w:rPr>
        <w:rFonts w:hint="default"/>
      </w:rPr>
    </w:lvl>
    <w:lvl w:ilvl="3">
      <w:start w:val="1"/>
      <w:numFmt w:val="lowerLetter"/>
      <w:lvlText w:val="(%4)"/>
      <w:lvlJc w:val="left"/>
      <w:pPr>
        <w:ind w:left="1512" w:hanging="360"/>
      </w:pPr>
      <w:rPr>
        <w:rFonts w:hint="default"/>
      </w:rPr>
    </w:lvl>
    <w:lvl w:ilvl="4">
      <w:start w:val="1"/>
      <w:numFmt w:val="lowerRoman"/>
      <w:lvlText w:val="(%5)"/>
      <w:lvlJc w:val="left"/>
      <w:pPr>
        <w:ind w:left="2016" w:hanging="504"/>
      </w:pPr>
      <w:rPr>
        <w:rFonts w:hint="default"/>
      </w:rPr>
    </w:lvl>
    <w:lvl w:ilvl="5">
      <w:start w:val="1"/>
      <w:numFmt w:val="decimal"/>
      <w:lvlText w:val="(%6)"/>
      <w:lvlJc w:val="left"/>
      <w:pPr>
        <w:ind w:left="2448" w:hanging="432"/>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241457"/>
    <w:multiLevelType w:val="multilevel"/>
    <w:tmpl w:val="F0628D42"/>
    <w:lvl w:ilvl="0">
      <w:start w:val="1"/>
      <w:numFmt w:val="decimal"/>
      <w:lvlText w:val="%1)"/>
      <w:lvlJc w:val="left"/>
      <w:pPr>
        <w:ind w:left="389" w:hanging="389"/>
      </w:pPr>
      <w:rPr>
        <w:rFonts w:hint="default"/>
      </w:rPr>
    </w:lvl>
    <w:lvl w:ilvl="1">
      <w:start w:val="1"/>
      <w:numFmt w:val="upperLetter"/>
      <w:lvlText w:val="%2)"/>
      <w:lvlJc w:val="left"/>
      <w:pPr>
        <w:ind w:left="720" w:hanging="331"/>
      </w:pPr>
      <w:rPr>
        <w:rFonts w:hint="default"/>
      </w:rPr>
    </w:lvl>
    <w:lvl w:ilvl="2">
      <w:start w:val="1"/>
      <w:numFmt w:val="decimal"/>
      <w:lvlText w:val="%3)"/>
      <w:lvlJc w:val="left"/>
      <w:pPr>
        <w:ind w:left="1152" w:hanging="432"/>
      </w:pPr>
      <w:rPr>
        <w:rFonts w:hint="default"/>
      </w:rPr>
    </w:lvl>
    <w:lvl w:ilvl="3">
      <w:start w:val="1"/>
      <w:numFmt w:val="lowerLetter"/>
      <w:lvlText w:val="%4)"/>
      <w:lvlJc w:val="left"/>
      <w:pPr>
        <w:ind w:left="1512" w:hanging="360"/>
      </w:pPr>
      <w:rPr>
        <w:rFonts w:hint="default"/>
      </w:rPr>
    </w:lvl>
    <w:lvl w:ilvl="4">
      <w:start w:val="1"/>
      <w:numFmt w:val="decimal"/>
      <w:lvlText w:val="(%5)"/>
      <w:lvlJc w:val="left"/>
      <w:pPr>
        <w:ind w:left="2016" w:hanging="504"/>
      </w:pPr>
      <w:rPr>
        <w:rFonts w:hint="default"/>
      </w:rPr>
    </w:lvl>
    <w:lvl w:ilvl="5">
      <w:start w:val="1"/>
      <w:numFmt w:val="lowerRoman"/>
      <w:lvlText w:val="(%6)"/>
      <w:lvlJc w:val="left"/>
      <w:pPr>
        <w:ind w:left="2484" w:hanging="504"/>
      </w:pPr>
      <w:rPr>
        <w:rFonts w:hint="default"/>
        <w:color w:val="auto"/>
      </w:rPr>
    </w:lvl>
    <w:lvl w:ilvl="6">
      <w:start w:val="1"/>
      <w:numFmt w:val="decimal"/>
      <w:lvlText w:val="%7."/>
      <w:lvlJc w:val="left"/>
      <w:pPr>
        <w:ind w:left="2808" w:hanging="288"/>
      </w:pPr>
      <w:rPr>
        <w:rFonts w:hint="default"/>
      </w:rPr>
    </w:lvl>
    <w:lvl w:ilvl="7">
      <w:start w:val="1"/>
      <w:numFmt w:val="lowerLetter"/>
      <w:lvlText w:val="%8."/>
      <w:lvlJc w:val="left"/>
      <w:pPr>
        <w:ind w:left="3168"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E1D5768"/>
    <w:multiLevelType w:val="multilevel"/>
    <w:tmpl w:val="A280A0C4"/>
    <w:lvl w:ilvl="0">
      <w:start w:val="1"/>
      <w:numFmt w:val="decimal"/>
      <w:lvlText w:val="%1."/>
      <w:lvlJc w:val="left"/>
      <w:pPr>
        <w:ind w:left="360" w:hanging="360"/>
      </w:pPr>
      <w:rPr>
        <w:rFonts w:hint="default"/>
      </w:rPr>
    </w:lvl>
    <w:lvl w:ilvl="1">
      <w:start w:val="1"/>
      <w:numFmt w:val="decimal"/>
      <w:lvlText w:val="%1.%2."/>
      <w:lvlJc w:val="left"/>
      <w:pPr>
        <w:ind w:left="1008"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B94968"/>
    <w:multiLevelType w:val="hybridMultilevel"/>
    <w:tmpl w:val="B7222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E43C7"/>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81B7553"/>
    <w:multiLevelType w:val="multilevel"/>
    <w:tmpl w:val="7410EC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40" w:hanging="648"/>
      </w:pPr>
      <w:rPr>
        <w:rFonts w:hint="default"/>
      </w:rPr>
    </w:lvl>
    <w:lvl w:ilvl="3">
      <w:start w:val="1"/>
      <w:numFmt w:val="decimal"/>
      <w:lvlText w:val="%1.%2.%3.%4."/>
      <w:lvlJc w:val="left"/>
      <w:pPr>
        <w:ind w:left="1872" w:hanging="792"/>
      </w:pPr>
      <w:rPr>
        <w:rFonts w:hint="default"/>
      </w:rPr>
    </w:lvl>
    <w:lvl w:ilvl="4">
      <w:start w:val="1"/>
      <w:numFmt w:val="decimal"/>
      <w:lvlText w:val="%1.%2.%3.%4.%5."/>
      <w:lvlJc w:val="left"/>
      <w:pPr>
        <w:ind w:left="2304" w:hanging="93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AB1256B"/>
    <w:multiLevelType w:val="multilevel"/>
    <w:tmpl w:val="697ACB0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72"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D0E5216"/>
    <w:multiLevelType w:val="multilevel"/>
    <w:tmpl w:val="0409001F"/>
    <w:styleLink w:val="Style1"/>
    <w:lvl w:ilvl="0">
      <w:start w:val="1"/>
      <w:numFmt w:val="decimal"/>
      <w:lvlText w:val="%1"/>
      <w:lvlJc w:val="left"/>
      <w:pPr>
        <w:ind w:left="360" w:hanging="360"/>
      </w:pPr>
      <w:rPr>
        <w:rFonts w:ascii="Times New Roman" w:hAnsi="Times New Roman" w:hint="default"/>
        <w:b/>
        <w:color w:val="auto"/>
        <w:sz w:val="24"/>
      </w:rPr>
    </w:lvl>
    <w:lvl w:ilvl="1">
      <w:start w:val="1"/>
      <w:numFmt w:val="decimal"/>
      <w:lvlText w:val="%1.%2."/>
      <w:lvlJc w:val="left"/>
      <w:pPr>
        <w:ind w:left="792" w:hanging="432"/>
      </w:pPr>
      <w:rPr>
        <w:rFonts w:ascii="Times New Roman" w:hAnsi="Times New Roman"/>
        <w:sz w:val="24"/>
      </w:rPr>
    </w:lvl>
    <w:lvl w:ilvl="2">
      <w:start w:val="1"/>
      <w:numFmt w:val="decimal"/>
      <w:lvlText w:val="%1.%2.%3."/>
      <w:lvlJc w:val="left"/>
      <w:pPr>
        <w:ind w:left="1224" w:hanging="504"/>
      </w:pPr>
      <w:rPr>
        <w:rFonts w:ascii="Times New Roman" w:hAnsi="Times New Roman"/>
        <w:sz w:val="24"/>
      </w:rPr>
    </w:lvl>
    <w:lvl w:ilvl="3">
      <w:start w:val="1"/>
      <w:numFmt w:val="decimal"/>
      <w:lvlText w:val="%1.%2.%3.%4."/>
      <w:lvlJc w:val="left"/>
      <w:pPr>
        <w:ind w:left="1728" w:hanging="648"/>
      </w:pPr>
      <w:rPr>
        <w:rFonts w:ascii="Times New Roman" w:hAnsi="Times New Roman"/>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5E58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EB4A74"/>
    <w:multiLevelType w:val="multilevel"/>
    <w:tmpl w:val="8D509BC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152" w:hanging="432"/>
      </w:pPr>
      <w:rPr>
        <w:rFonts w:hint="default"/>
      </w:rPr>
    </w:lvl>
    <w:lvl w:ilvl="3">
      <w:start w:val="1"/>
      <w:numFmt w:val="lowerLetter"/>
      <w:lvlText w:val="(%4)"/>
      <w:lvlJc w:val="left"/>
      <w:pPr>
        <w:ind w:left="1512" w:hanging="360"/>
      </w:pPr>
      <w:rPr>
        <w:rFonts w:hint="default"/>
      </w:rPr>
    </w:lvl>
    <w:lvl w:ilvl="4">
      <w:start w:val="1"/>
      <w:numFmt w:val="lowerRoman"/>
      <w:lvlText w:val="(%5)"/>
      <w:lvlJc w:val="left"/>
      <w:pPr>
        <w:ind w:left="2016" w:hanging="504"/>
      </w:pPr>
      <w:rPr>
        <w:rFonts w:hint="default"/>
      </w:rPr>
    </w:lvl>
    <w:lvl w:ilvl="5">
      <w:start w:val="1"/>
      <w:numFmt w:val="decimal"/>
      <w:lvlText w:val="(%6)"/>
      <w:lvlJc w:val="left"/>
      <w:pPr>
        <w:ind w:left="2448" w:hanging="432"/>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19982845">
    <w:abstractNumId w:val="35"/>
  </w:num>
  <w:num w:numId="2" w16cid:durableId="351147679">
    <w:abstractNumId w:val="20"/>
  </w:num>
  <w:num w:numId="3" w16cid:durableId="1757945407">
    <w:abstractNumId w:val="32"/>
  </w:num>
  <w:num w:numId="4" w16cid:durableId="202862235">
    <w:abstractNumId w:val="34"/>
  </w:num>
  <w:num w:numId="5" w16cid:durableId="1490945242">
    <w:abstractNumId w:val="2"/>
  </w:num>
  <w:num w:numId="6" w16cid:durableId="1929314544">
    <w:abstractNumId w:val="17"/>
  </w:num>
  <w:num w:numId="7" w16cid:durableId="914124263">
    <w:abstractNumId w:val="25"/>
  </w:num>
  <w:num w:numId="8" w16cid:durableId="1531992421">
    <w:abstractNumId w:val="29"/>
  </w:num>
  <w:num w:numId="9" w16cid:durableId="2136176866">
    <w:abstractNumId w:val="33"/>
  </w:num>
  <w:num w:numId="10" w16cid:durableId="425079807">
    <w:abstractNumId w:val="11"/>
  </w:num>
  <w:num w:numId="11" w16cid:durableId="1520043314">
    <w:abstractNumId w:val="8"/>
  </w:num>
  <w:num w:numId="12" w16cid:durableId="269700255">
    <w:abstractNumId w:val="0"/>
  </w:num>
  <w:num w:numId="13" w16cid:durableId="323315489">
    <w:abstractNumId w:val="30"/>
  </w:num>
  <w:num w:numId="14" w16cid:durableId="1622226946">
    <w:abstractNumId w:val="9"/>
  </w:num>
  <w:num w:numId="15" w16cid:durableId="1077089655">
    <w:abstractNumId w:val="9"/>
    <w:lvlOverride w:ilvl="0">
      <w:lvl w:ilvl="0">
        <w:start w:val="1"/>
        <w:numFmt w:val="decimal"/>
        <w:lvlText w:val="%1)"/>
        <w:lvlJc w:val="left"/>
        <w:pPr>
          <w:ind w:left="360" w:hanging="360"/>
        </w:pPr>
        <w:rPr>
          <w:rFonts w:hint="default"/>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152" w:hanging="432"/>
        </w:pPr>
        <w:rPr>
          <w:rFonts w:hint="default"/>
        </w:rPr>
      </w:lvl>
    </w:lvlOverride>
    <w:lvlOverride w:ilvl="3">
      <w:lvl w:ilvl="3">
        <w:start w:val="1"/>
        <w:numFmt w:val="lowerLetter"/>
        <w:lvlText w:val="(%4)"/>
        <w:lvlJc w:val="left"/>
        <w:pPr>
          <w:ind w:left="1512" w:hanging="360"/>
        </w:pPr>
        <w:rPr>
          <w:rFonts w:hint="default"/>
        </w:rPr>
      </w:lvl>
    </w:lvlOverride>
    <w:lvlOverride w:ilvl="4">
      <w:lvl w:ilvl="4">
        <w:start w:val="1"/>
        <w:numFmt w:val="lowerRoman"/>
        <w:lvlText w:val="(%5)"/>
        <w:lvlJc w:val="left"/>
        <w:pPr>
          <w:ind w:left="1944" w:hanging="432"/>
        </w:pPr>
        <w:rPr>
          <w:rFonts w:hint="default"/>
        </w:rPr>
      </w:lvl>
    </w:lvlOverride>
    <w:lvlOverride w:ilvl="5">
      <w:lvl w:ilvl="5">
        <w:start w:val="1"/>
        <w:numFmt w:val="decimal"/>
        <w:lvlText w:val="(%6)"/>
        <w:lvlJc w:val="left"/>
        <w:pPr>
          <w:ind w:left="2376" w:hanging="432"/>
        </w:pPr>
        <w:rPr>
          <w:rFonts w:hint="default"/>
          <w:color w:val="auto"/>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1081176724">
    <w:abstractNumId w:val="9"/>
    <w:lvlOverride w:ilvl="0">
      <w:lvl w:ilvl="0">
        <w:start w:val="1"/>
        <w:numFmt w:val="decimal"/>
        <w:lvlText w:val="%1)"/>
        <w:lvlJc w:val="left"/>
        <w:pPr>
          <w:ind w:left="360" w:hanging="360"/>
        </w:pPr>
        <w:rPr>
          <w:rFonts w:hint="default"/>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152" w:hanging="432"/>
        </w:pPr>
        <w:rPr>
          <w:rFonts w:hint="default"/>
        </w:rPr>
      </w:lvl>
    </w:lvlOverride>
    <w:lvlOverride w:ilvl="3">
      <w:lvl w:ilvl="3">
        <w:start w:val="1"/>
        <w:numFmt w:val="lowerLetter"/>
        <w:lvlText w:val="(%4)"/>
        <w:lvlJc w:val="left"/>
        <w:pPr>
          <w:ind w:left="1512" w:hanging="360"/>
        </w:pPr>
        <w:rPr>
          <w:rFonts w:hint="default"/>
        </w:rPr>
      </w:lvl>
    </w:lvlOverride>
    <w:lvlOverride w:ilvl="4">
      <w:lvl w:ilvl="4">
        <w:start w:val="1"/>
        <w:numFmt w:val="lowerRoman"/>
        <w:lvlText w:val="(%5)"/>
        <w:lvlJc w:val="left"/>
        <w:pPr>
          <w:ind w:left="1944" w:hanging="432"/>
        </w:pPr>
        <w:rPr>
          <w:rFonts w:hint="default"/>
        </w:rPr>
      </w:lvl>
    </w:lvlOverride>
    <w:lvlOverride w:ilvl="5">
      <w:lvl w:ilvl="5">
        <w:start w:val="1"/>
        <w:numFmt w:val="decimal"/>
        <w:lvlText w:val="(%6)"/>
        <w:lvlJc w:val="left"/>
        <w:pPr>
          <w:ind w:left="2376" w:hanging="432"/>
        </w:pPr>
        <w:rPr>
          <w:rFonts w:hint="default"/>
          <w:color w:val="auto"/>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1289894235">
    <w:abstractNumId w:val="3"/>
  </w:num>
  <w:num w:numId="18" w16cid:durableId="1174299108">
    <w:abstractNumId w:val="14"/>
  </w:num>
  <w:num w:numId="19" w16cid:durableId="1319918303">
    <w:abstractNumId w:val="4"/>
  </w:num>
  <w:num w:numId="20" w16cid:durableId="228075811">
    <w:abstractNumId w:val="22"/>
  </w:num>
  <w:num w:numId="21" w16cid:durableId="169030677">
    <w:abstractNumId w:val="15"/>
  </w:num>
  <w:num w:numId="22" w16cid:durableId="1034842692">
    <w:abstractNumId w:val="27"/>
  </w:num>
  <w:num w:numId="23" w16cid:durableId="393898726">
    <w:abstractNumId w:val="26"/>
  </w:num>
  <w:num w:numId="24" w16cid:durableId="450366917">
    <w:abstractNumId w:val="31"/>
  </w:num>
  <w:num w:numId="25" w16cid:durableId="1358893282">
    <w:abstractNumId w:val="22"/>
    <w:lvlOverride w:ilvl="0">
      <w:lvl w:ilvl="0">
        <w:start w:val="1"/>
        <w:numFmt w:val="decimal"/>
        <w:lvlText w:val="%1)"/>
        <w:lvlJc w:val="left"/>
        <w:pPr>
          <w:ind w:left="360" w:hanging="360"/>
        </w:pPr>
        <w:rPr>
          <w:rFonts w:hint="default"/>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152" w:hanging="432"/>
        </w:pPr>
        <w:rPr>
          <w:rFonts w:hint="default"/>
        </w:rPr>
      </w:lvl>
    </w:lvlOverride>
    <w:lvlOverride w:ilvl="3">
      <w:lvl w:ilvl="3">
        <w:start w:val="1"/>
        <w:numFmt w:val="lowerLetter"/>
        <w:lvlText w:val="(%4)"/>
        <w:lvlJc w:val="left"/>
        <w:pPr>
          <w:ind w:left="1512" w:hanging="360"/>
        </w:pPr>
        <w:rPr>
          <w:rFonts w:hint="default"/>
        </w:rPr>
      </w:lvl>
    </w:lvlOverride>
    <w:lvlOverride w:ilvl="4">
      <w:lvl w:ilvl="4">
        <w:start w:val="1"/>
        <w:numFmt w:val="lowerRoman"/>
        <w:lvlText w:val="(%5)"/>
        <w:lvlJc w:val="left"/>
        <w:pPr>
          <w:ind w:left="2016" w:hanging="504"/>
        </w:pPr>
        <w:rPr>
          <w:rFonts w:hint="default"/>
        </w:rPr>
      </w:lvl>
    </w:lvlOverride>
    <w:lvlOverride w:ilvl="5">
      <w:lvl w:ilvl="5">
        <w:start w:val="1"/>
        <w:numFmt w:val="decimal"/>
        <w:lvlText w:val="(%6)"/>
        <w:lvlJc w:val="left"/>
        <w:pPr>
          <w:ind w:left="2448" w:hanging="432"/>
        </w:pPr>
        <w:rPr>
          <w:rFonts w:hint="default"/>
          <w:color w:val="auto"/>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1679969143">
    <w:abstractNumId w:val="7"/>
  </w:num>
  <w:num w:numId="27" w16cid:durableId="1786538282">
    <w:abstractNumId w:val="36"/>
  </w:num>
  <w:num w:numId="28" w16cid:durableId="519009212">
    <w:abstractNumId w:val="1"/>
  </w:num>
  <w:num w:numId="29" w16cid:durableId="698237534">
    <w:abstractNumId w:val="21"/>
  </w:num>
  <w:num w:numId="30" w16cid:durableId="1540701431">
    <w:abstractNumId w:val="16"/>
  </w:num>
  <w:num w:numId="31" w16cid:durableId="771710632">
    <w:abstractNumId w:val="13"/>
  </w:num>
  <w:num w:numId="32" w16cid:durableId="557279596">
    <w:abstractNumId w:val="23"/>
  </w:num>
  <w:num w:numId="33" w16cid:durableId="1303460772">
    <w:abstractNumId w:val="10"/>
  </w:num>
  <w:num w:numId="34" w16cid:durableId="558904223">
    <w:abstractNumId w:val="5"/>
  </w:num>
  <w:num w:numId="35" w16cid:durableId="954992242">
    <w:abstractNumId w:val="12"/>
  </w:num>
  <w:num w:numId="36" w16cid:durableId="761219694">
    <w:abstractNumId w:val="28"/>
  </w:num>
  <w:num w:numId="37" w16cid:durableId="991904970">
    <w:abstractNumId w:val="19"/>
  </w:num>
  <w:num w:numId="38" w16cid:durableId="109865926">
    <w:abstractNumId w:val="18"/>
  </w:num>
  <w:num w:numId="39" w16cid:durableId="1143932028">
    <w:abstractNumId w:val="24"/>
  </w:num>
  <w:num w:numId="40" w16cid:durableId="18192261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B1"/>
    <w:rsid w:val="000057DD"/>
    <w:rsid w:val="00017B74"/>
    <w:rsid w:val="00017EC1"/>
    <w:rsid w:val="00017F3A"/>
    <w:rsid w:val="0003696B"/>
    <w:rsid w:val="000561D6"/>
    <w:rsid w:val="00056F83"/>
    <w:rsid w:val="00056FE0"/>
    <w:rsid w:val="000616E6"/>
    <w:rsid w:val="00061A8E"/>
    <w:rsid w:val="00082A3A"/>
    <w:rsid w:val="000839F7"/>
    <w:rsid w:val="00094966"/>
    <w:rsid w:val="000A256E"/>
    <w:rsid w:val="000B2920"/>
    <w:rsid w:val="000C54E7"/>
    <w:rsid w:val="000D240E"/>
    <w:rsid w:val="000F7BDF"/>
    <w:rsid w:val="00107A8D"/>
    <w:rsid w:val="0012258F"/>
    <w:rsid w:val="001234F5"/>
    <w:rsid w:val="001245FD"/>
    <w:rsid w:val="00133D89"/>
    <w:rsid w:val="00134E27"/>
    <w:rsid w:val="001368AE"/>
    <w:rsid w:val="00141166"/>
    <w:rsid w:val="00145CC5"/>
    <w:rsid w:val="001564EA"/>
    <w:rsid w:val="0016206E"/>
    <w:rsid w:val="001620C3"/>
    <w:rsid w:val="00162FA7"/>
    <w:rsid w:val="00164C81"/>
    <w:rsid w:val="00175D9B"/>
    <w:rsid w:val="001908AE"/>
    <w:rsid w:val="001919A3"/>
    <w:rsid w:val="00192C0D"/>
    <w:rsid w:val="00193AF4"/>
    <w:rsid w:val="001961E5"/>
    <w:rsid w:val="001C0133"/>
    <w:rsid w:val="001C09CF"/>
    <w:rsid w:val="001D2B87"/>
    <w:rsid w:val="001D6438"/>
    <w:rsid w:val="001E09BC"/>
    <w:rsid w:val="001F09FF"/>
    <w:rsid w:val="001F2CB2"/>
    <w:rsid w:val="001F55ED"/>
    <w:rsid w:val="001F6CE0"/>
    <w:rsid w:val="001F75B4"/>
    <w:rsid w:val="002018B9"/>
    <w:rsid w:val="00202802"/>
    <w:rsid w:val="002127C2"/>
    <w:rsid w:val="002143EB"/>
    <w:rsid w:val="00214CB4"/>
    <w:rsid w:val="002216FB"/>
    <w:rsid w:val="0023522F"/>
    <w:rsid w:val="00237F84"/>
    <w:rsid w:val="00255C23"/>
    <w:rsid w:val="002605C3"/>
    <w:rsid w:val="00262462"/>
    <w:rsid w:val="00262D17"/>
    <w:rsid w:val="0028271A"/>
    <w:rsid w:val="00283EBB"/>
    <w:rsid w:val="002873EE"/>
    <w:rsid w:val="00294222"/>
    <w:rsid w:val="002A3855"/>
    <w:rsid w:val="002A5ED1"/>
    <w:rsid w:val="002C04C1"/>
    <w:rsid w:val="003178BB"/>
    <w:rsid w:val="0037111A"/>
    <w:rsid w:val="00373173"/>
    <w:rsid w:val="00381EDF"/>
    <w:rsid w:val="0039609C"/>
    <w:rsid w:val="0039666C"/>
    <w:rsid w:val="003A3FC5"/>
    <w:rsid w:val="003A7575"/>
    <w:rsid w:val="003D0DC6"/>
    <w:rsid w:val="003D2971"/>
    <w:rsid w:val="003E0BCB"/>
    <w:rsid w:val="003F66C4"/>
    <w:rsid w:val="00411E1A"/>
    <w:rsid w:val="00431D78"/>
    <w:rsid w:val="00440338"/>
    <w:rsid w:val="00441CB5"/>
    <w:rsid w:val="0044770A"/>
    <w:rsid w:val="00453F51"/>
    <w:rsid w:val="00474347"/>
    <w:rsid w:val="004A39EE"/>
    <w:rsid w:val="004A7816"/>
    <w:rsid w:val="004B0012"/>
    <w:rsid w:val="004E6DB6"/>
    <w:rsid w:val="0051746C"/>
    <w:rsid w:val="00517D35"/>
    <w:rsid w:val="005240EB"/>
    <w:rsid w:val="00531909"/>
    <w:rsid w:val="005409DA"/>
    <w:rsid w:val="00544872"/>
    <w:rsid w:val="00545CEA"/>
    <w:rsid w:val="00560F55"/>
    <w:rsid w:val="00563AF1"/>
    <w:rsid w:val="005715F4"/>
    <w:rsid w:val="00572685"/>
    <w:rsid w:val="00575BEE"/>
    <w:rsid w:val="005932BC"/>
    <w:rsid w:val="00593F92"/>
    <w:rsid w:val="005A7E6F"/>
    <w:rsid w:val="005C137E"/>
    <w:rsid w:val="005C23CA"/>
    <w:rsid w:val="005D1FD2"/>
    <w:rsid w:val="005E21DC"/>
    <w:rsid w:val="00623C40"/>
    <w:rsid w:val="00641A2F"/>
    <w:rsid w:val="00643A88"/>
    <w:rsid w:val="00654D23"/>
    <w:rsid w:val="00665979"/>
    <w:rsid w:val="0066657D"/>
    <w:rsid w:val="00666F82"/>
    <w:rsid w:val="00673E90"/>
    <w:rsid w:val="00680130"/>
    <w:rsid w:val="00692C8F"/>
    <w:rsid w:val="0069523F"/>
    <w:rsid w:val="006A2BAD"/>
    <w:rsid w:val="006A647D"/>
    <w:rsid w:val="006C0838"/>
    <w:rsid w:val="006C2658"/>
    <w:rsid w:val="006C61F4"/>
    <w:rsid w:val="007020DA"/>
    <w:rsid w:val="0071134E"/>
    <w:rsid w:val="00717A71"/>
    <w:rsid w:val="00727894"/>
    <w:rsid w:val="00741F53"/>
    <w:rsid w:val="007529C5"/>
    <w:rsid w:val="0075304F"/>
    <w:rsid w:val="00773162"/>
    <w:rsid w:val="007750CC"/>
    <w:rsid w:val="0077672F"/>
    <w:rsid w:val="00782C41"/>
    <w:rsid w:val="007834FD"/>
    <w:rsid w:val="007929D1"/>
    <w:rsid w:val="00793F62"/>
    <w:rsid w:val="007940C3"/>
    <w:rsid w:val="0079617E"/>
    <w:rsid w:val="007A1692"/>
    <w:rsid w:val="007B7883"/>
    <w:rsid w:val="007C79A2"/>
    <w:rsid w:val="007D0B05"/>
    <w:rsid w:val="007D2C85"/>
    <w:rsid w:val="007D36A2"/>
    <w:rsid w:val="00801E29"/>
    <w:rsid w:val="0080442B"/>
    <w:rsid w:val="00804CD9"/>
    <w:rsid w:val="00824BC6"/>
    <w:rsid w:val="00826232"/>
    <w:rsid w:val="00833066"/>
    <w:rsid w:val="00840A99"/>
    <w:rsid w:val="00846262"/>
    <w:rsid w:val="008472CE"/>
    <w:rsid w:val="00850E4D"/>
    <w:rsid w:val="00892504"/>
    <w:rsid w:val="00896E35"/>
    <w:rsid w:val="008A7F12"/>
    <w:rsid w:val="008B022B"/>
    <w:rsid w:val="008C4201"/>
    <w:rsid w:val="008D7391"/>
    <w:rsid w:val="008E0753"/>
    <w:rsid w:val="008E3210"/>
    <w:rsid w:val="008F5CF3"/>
    <w:rsid w:val="00917746"/>
    <w:rsid w:val="009267E9"/>
    <w:rsid w:val="0093114D"/>
    <w:rsid w:val="009349B1"/>
    <w:rsid w:val="00953658"/>
    <w:rsid w:val="00955D83"/>
    <w:rsid w:val="00957F8C"/>
    <w:rsid w:val="009647C4"/>
    <w:rsid w:val="0096726A"/>
    <w:rsid w:val="009B116B"/>
    <w:rsid w:val="009B3F2D"/>
    <w:rsid w:val="009B7959"/>
    <w:rsid w:val="009B7D8B"/>
    <w:rsid w:val="009D0F46"/>
    <w:rsid w:val="009F1A89"/>
    <w:rsid w:val="00A300F2"/>
    <w:rsid w:val="00A57CDE"/>
    <w:rsid w:val="00A636D4"/>
    <w:rsid w:val="00A67596"/>
    <w:rsid w:val="00A6798A"/>
    <w:rsid w:val="00A731C3"/>
    <w:rsid w:val="00A77D1B"/>
    <w:rsid w:val="00A84113"/>
    <w:rsid w:val="00AB5805"/>
    <w:rsid w:val="00AD06A6"/>
    <w:rsid w:val="00AD0B88"/>
    <w:rsid w:val="00AD1AE5"/>
    <w:rsid w:val="00AF2435"/>
    <w:rsid w:val="00B17D7F"/>
    <w:rsid w:val="00B24E1A"/>
    <w:rsid w:val="00B36E21"/>
    <w:rsid w:val="00B420B1"/>
    <w:rsid w:val="00B447FD"/>
    <w:rsid w:val="00B44F68"/>
    <w:rsid w:val="00B57AEB"/>
    <w:rsid w:val="00B61359"/>
    <w:rsid w:val="00B90FE6"/>
    <w:rsid w:val="00BA19F0"/>
    <w:rsid w:val="00BB0364"/>
    <w:rsid w:val="00BB4AD6"/>
    <w:rsid w:val="00BC06D8"/>
    <w:rsid w:val="00BE0E0B"/>
    <w:rsid w:val="00BF1307"/>
    <w:rsid w:val="00C12215"/>
    <w:rsid w:val="00C22B44"/>
    <w:rsid w:val="00C2545D"/>
    <w:rsid w:val="00C4656B"/>
    <w:rsid w:val="00C47C48"/>
    <w:rsid w:val="00C617B9"/>
    <w:rsid w:val="00C67533"/>
    <w:rsid w:val="00C77F7D"/>
    <w:rsid w:val="00CB0AB3"/>
    <w:rsid w:val="00CB2562"/>
    <w:rsid w:val="00CC25BD"/>
    <w:rsid w:val="00CE4BA0"/>
    <w:rsid w:val="00CE57B6"/>
    <w:rsid w:val="00CE697A"/>
    <w:rsid w:val="00CE6FF4"/>
    <w:rsid w:val="00CF049C"/>
    <w:rsid w:val="00CF5CE3"/>
    <w:rsid w:val="00CF6A66"/>
    <w:rsid w:val="00D02F4C"/>
    <w:rsid w:val="00D067FF"/>
    <w:rsid w:val="00D1344D"/>
    <w:rsid w:val="00D2702E"/>
    <w:rsid w:val="00D43880"/>
    <w:rsid w:val="00D71E35"/>
    <w:rsid w:val="00D81413"/>
    <w:rsid w:val="00D82F57"/>
    <w:rsid w:val="00D87A79"/>
    <w:rsid w:val="00DA49BA"/>
    <w:rsid w:val="00DC6C3B"/>
    <w:rsid w:val="00DE0C20"/>
    <w:rsid w:val="00DE7F7A"/>
    <w:rsid w:val="00DF1CB8"/>
    <w:rsid w:val="00DF2BF4"/>
    <w:rsid w:val="00DF3BB1"/>
    <w:rsid w:val="00E059A5"/>
    <w:rsid w:val="00E06B0C"/>
    <w:rsid w:val="00E23718"/>
    <w:rsid w:val="00E27C17"/>
    <w:rsid w:val="00E4237A"/>
    <w:rsid w:val="00E46DEC"/>
    <w:rsid w:val="00E55F27"/>
    <w:rsid w:val="00E75E1D"/>
    <w:rsid w:val="00E9146A"/>
    <w:rsid w:val="00E935B3"/>
    <w:rsid w:val="00EA6825"/>
    <w:rsid w:val="00EB3E31"/>
    <w:rsid w:val="00EB75DB"/>
    <w:rsid w:val="00ED5C4B"/>
    <w:rsid w:val="00EE219A"/>
    <w:rsid w:val="00EE4D58"/>
    <w:rsid w:val="00EF27CD"/>
    <w:rsid w:val="00F04DBA"/>
    <w:rsid w:val="00F05B0A"/>
    <w:rsid w:val="00F06776"/>
    <w:rsid w:val="00F12D8E"/>
    <w:rsid w:val="00F16D51"/>
    <w:rsid w:val="00F17824"/>
    <w:rsid w:val="00F30875"/>
    <w:rsid w:val="00F46F90"/>
    <w:rsid w:val="00F70D5B"/>
    <w:rsid w:val="00F7588B"/>
    <w:rsid w:val="00F86360"/>
    <w:rsid w:val="00FB6F0B"/>
    <w:rsid w:val="00FD240C"/>
    <w:rsid w:val="00FE44D8"/>
    <w:rsid w:val="00FF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CED7C"/>
  <w15:chartTrackingRefBased/>
  <w15:docId w15:val="{D9BCCF65-62E2-074A-9198-26BC7626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BB1"/>
    <w:pPr>
      <w:ind w:left="720"/>
      <w:contextualSpacing/>
    </w:pPr>
  </w:style>
  <w:style w:type="numbering" w:customStyle="1" w:styleId="Style1">
    <w:name w:val="Style1"/>
    <w:uiPriority w:val="99"/>
    <w:rsid w:val="00D067FF"/>
    <w:pPr>
      <w:numPr>
        <w:numId w:val="4"/>
      </w:numPr>
    </w:pPr>
  </w:style>
  <w:style w:type="character" w:styleId="CommentReference">
    <w:name w:val="annotation reference"/>
    <w:basedOn w:val="DefaultParagraphFont"/>
    <w:uiPriority w:val="99"/>
    <w:semiHidden/>
    <w:unhideWhenUsed/>
    <w:rsid w:val="00DA49BA"/>
    <w:rPr>
      <w:sz w:val="16"/>
      <w:szCs w:val="16"/>
    </w:rPr>
  </w:style>
  <w:style w:type="paragraph" w:styleId="CommentText">
    <w:name w:val="annotation text"/>
    <w:basedOn w:val="Normal"/>
    <w:link w:val="CommentTextChar"/>
    <w:uiPriority w:val="99"/>
    <w:semiHidden/>
    <w:unhideWhenUsed/>
    <w:rsid w:val="00DA49BA"/>
    <w:rPr>
      <w:sz w:val="20"/>
      <w:szCs w:val="20"/>
    </w:rPr>
  </w:style>
  <w:style w:type="character" w:customStyle="1" w:styleId="CommentTextChar">
    <w:name w:val="Comment Text Char"/>
    <w:basedOn w:val="DefaultParagraphFont"/>
    <w:link w:val="CommentText"/>
    <w:uiPriority w:val="99"/>
    <w:semiHidden/>
    <w:rsid w:val="00DA49BA"/>
    <w:rPr>
      <w:sz w:val="20"/>
      <w:szCs w:val="20"/>
    </w:rPr>
  </w:style>
  <w:style w:type="paragraph" w:styleId="CommentSubject">
    <w:name w:val="annotation subject"/>
    <w:basedOn w:val="CommentText"/>
    <w:next w:val="CommentText"/>
    <w:link w:val="CommentSubjectChar"/>
    <w:uiPriority w:val="99"/>
    <w:semiHidden/>
    <w:unhideWhenUsed/>
    <w:rsid w:val="00DA49BA"/>
    <w:rPr>
      <w:b/>
      <w:bCs/>
    </w:rPr>
  </w:style>
  <w:style w:type="character" w:customStyle="1" w:styleId="CommentSubjectChar">
    <w:name w:val="Comment Subject Char"/>
    <w:basedOn w:val="CommentTextChar"/>
    <w:link w:val="CommentSubject"/>
    <w:uiPriority w:val="99"/>
    <w:semiHidden/>
    <w:rsid w:val="00DA49BA"/>
    <w:rPr>
      <w:b/>
      <w:bCs/>
      <w:sz w:val="20"/>
      <w:szCs w:val="20"/>
    </w:rPr>
  </w:style>
  <w:style w:type="paragraph" w:styleId="Header">
    <w:name w:val="header"/>
    <w:basedOn w:val="Normal"/>
    <w:link w:val="HeaderChar"/>
    <w:uiPriority w:val="99"/>
    <w:unhideWhenUsed/>
    <w:rsid w:val="007B7883"/>
    <w:pPr>
      <w:tabs>
        <w:tab w:val="center" w:pos="4680"/>
        <w:tab w:val="right" w:pos="9360"/>
      </w:tabs>
    </w:pPr>
  </w:style>
  <w:style w:type="character" w:customStyle="1" w:styleId="HeaderChar">
    <w:name w:val="Header Char"/>
    <w:basedOn w:val="DefaultParagraphFont"/>
    <w:link w:val="Header"/>
    <w:uiPriority w:val="99"/>
    <w:rsid w:val="007B7883"/>
  </w:style>
  <w:style w:type="paragraph" w:styleId="Footer">
    <w:name w:val="footer"/>
    <w:basedOn w:val="Normal"/>
    <w:link w:val="FooterChar"/>
    <w:uiPriority w:val="99"/>
    <w:unhideWhenUsed/>
    <w:rsid w:val="007B7883"/>
    <w:pPr>
      <w:tabs>
        <w:tab w:val="center" w:pos="4680"/>
        <w:tab w:val="right" w:pos="9360"/>
      </w:tabs>
    </w:pPr>
  </w:style>
  <w:style w:type="character" w:customStyle="1" w:styleId="FooterChar">
    <w:name w:val="Footer Char"/>
    <w:basedOn w:val="DefaultParagraphFont"/>
    <w:link w:val="Footer"/>
    <w:uiPriority w:val="99"/>
    <w:rsid w:val="007B7883"/>
  </w:style>
  <w:style w:type="character" w:styleId="PageNumber">
    <w:name w:val="page number"/>
    <w:basedOn w:val="DefaultParagraphFont"/>
    <w:uiPriority w:val="99"/>
    <w:semiHidden/>
    <w:unhideWhenUsed/>
    <w:rsid w:val="004A7816"/>
  </w:style>
  <w:style w:type="numbering" w:customStyle="1" w:styleId="WCFFormat">
    <w:name w:val="WCF Format"/>
    <w:uiPriority w:val="99"/>
    <w:rsid w:val="00094966"/>
    <w:pPr>
      <w:numPr>
        <w:numId w:val="19"/>
      </w:numPr>
    </w:pPr>
  </w:style>
  <w:style w:type="numbering" w:customStyle="1" w:styleId="Style2">
    <w:name w:val="Style2"/>
    <w:uiPriority w:val="99"/>
    <w:rsid w:val="00F70D5B"/>
    <w:pPr>
      <w:numPr>
        <w:numId w:val="24"/>
      </w:numPr>
    </w:pPr>
  </w:style>
  <w:style w:type="character" w:customStyle="1" w:styleId="apple-tab-span">
    <w:name w:val="apple-tab-span"/>
    <w:basedOn w:val="DefaultParagraphFont"/>
    <w:rsid w:val="002C04C1"/>
  </w:style>
  <w:style w:type="character" w:customStyle="1" w:styleId="apple-converted-space">
    <w:name w:val="apple-converted-space"/>
    <w:basedOn w:val="DefaultParagraphFont"/>
    <w:rsid w:val="002C0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32705">
      <w:bodyDiv w:val="1"/>
      <w:marLeft w:val="0"/>
      <w:marRight w:val="0"/>
      <w:marTop w:val="0"/>
      <w:marBottom w:val="0"/>
      <w:divBdr>
        <w:top w:val="none" w:sz="0" w:space="0" w:color="auto"/>
        <w:left w:val="none" w:sz="0" w:space="0" w:color="auto"/>
        <w:bottom w:val="none" w:sz="0" w:space="0" w:color="auto"/>
        <w:right w:val="none" w:sz="0" w:space="0" w:color="auto"/>
      </w:divBdr>
      <w:divsChild>
        <w:div w:id="1165587827">
          <w:marLeft w:val="0"/>
          <w:marRight w:val="0"/>
          <w:marTop w:val="0"/>
          <w:marBottom w:val="0"/>
          <w:divBdr>
            <w:top w:val="none" w:sz="0" w:space="0" w:color="auto"/>
            <w:left w:val="none" w:sz="0" w:space="0" w:color="auto"/>
            <w:bottom w:val="none" w:sz="0" w:space="0" w:color="auto"/>
            <w:right w:val="none" w:sz="0" w:space="0" w:color="auto"/>
          </w:divBdr>
        </w:div>
        <w:div w:id="1492481945">
          <w:marLeft w:val="0"/>
          <w:marRight w:val="0"/>
          <w:marTop w:val="0"/>
          <w:marBottom w:val="0"/>
          <w:divBdr>
            <w:top w:val="none" w:sz="0" w:space="0" w:color="auto"/>
            <w:left w:val="none" w:sz="0" w:space="0" w:color="auto"/>
            <w:bottom w:val="none" w:sz="0" w:space="0" w:color="auto"/>
            <w:right w:val="none" w:sz="0" w:space="0" w:color="auto"/>
          </w:divBdr>
        </w:div>
        <w:div w:id="1377121341">
          <w:marLeft w:val="0"/>
          <w:marRight w:val="0"/>
          <w:marTop w:val="0"/>
          <w:marBottom w:val="0"/>
          <w:divBdr>
            <w:top w:val="none" w:sz="0" w:space="0" w:color="auto"/>
            <w:left w:val="none" w:sz="0" w:space="0" w:color="auto"/>
            <w:bottom w:val="none" w:sz="0" w:space="0" w:color="auto"/>
            <w:right w:val="none" w:sz="0" w:space="0" w:color="auto"/>
          </w:divBdr>
        </w:div>
        <w:div w:id="212353374">
          <w:marLeft w:val="0"/>
          <w:marRight w:val="0"/>
          <w:marTop w:val="0"/>
          <w:marBottom w:val="0"/>
          <w:divBdr>
            <w:top w:val="none" w:sz="0" w:space="0" w:color="auto"/>
            <w:left w:val="none" w:sz="0" w:space="0" w:color="auto"/>
            <w:bottom w:val="none" w:sz="0" w:space="0" w:color="auto"/>
            <w:right w:val="none" w:sz="0" w:space="0" w:color="auto"/>
          </w:divBdr>
        </w:div>
        <w:div w:id="1194342831">
          <w:marLeft w:val="0"/>
          <w:marRight w:val="0"/>
          <w:marTop w:val="0"/>
          <w:marBottom w:val="0"/>
          <w:divBdr>
            <w:top w:val="none" w:sz="0" w:space="0" w:color="auto"/>
            <w:left w:val="none" w:sz="0" w:space="0" w:color="auto"/>
            <w:bottom w:val="none" w:sz="0" w:space="0" w:color="auto"/>
            <w:right w:val="none" w:sz="0" w:space="0" w:color="auto"/>
          </w:divBdr>
        </w:div>
        <w:div w:id="2058581657">
          <w:marLeft w:val="0"/>
          <w:marRight w:val="0"/>
          <w:marTop w:val="0"/>
          <w:marBottom w:val="0"/>
          <w:divBdr>
            <w:top w:val="none" w:sz="0" w:space="0" w:color="auto"/>
            <w:left w:val="none" w:sz="0" w:space="0" w:color="auto"/>
            <w:bottom w:val="none" w:sz="0" w:space="0" w:color="auto"/>
            <w:right w:val="none" w:sz="0" w:space="0" w:color="auto"/>
          </w:divBdr>
        </w:div>
        <w:div w:id="1923297251">
          <w:marLeft w:val="0"/>
          <w:marRight w:val="0"/>
          <w:marTop w:val="0"/>
          <w:marBottom w:val="0"/>
          <w:divBdr>
            <w:top w:val="none" w:sz="0" w:space="0" w:color="auto"/>
            <w:left w:val="none" w:sz="0" w:space="0" w:color="auto"/>
            <w:bottom w:val="none" w:sz="0" w:space="0" w:color="auto"/>
            <w:right w:val="none" w:sz="0" w:space="0" w:color="auto"/>
          </w:divBdr>
        </w:div>
        <w:div w:id="594676860">
          <w:marLeft w:val="0"/>
          <w:marRight w:val="0"/>
          <w:marTop w:val="0"/>
          <w:marBottom w:val="0"/>
          <w:divBdr>
            <w:top w:val="none" w:sz="0" w:space="0" w:color="auto"/>
            <w:left w:val="none" w:sz="0" w:space="0" w:color="auto"/>
            <w:bottom w:val="none" w:sz="0" w:space="0" w:color="auto"/>
            <w:right w:val="none" w:sz="0" w:space="0" w:color="auto"/>
          </w:divBdr>
        </w:div>
        <w:div w:id="2084792506">
          <w:marLeft w:val="0"/>
          <w:marRight w:val="0"/>
          <w:marTop w:val="0"/>
          <w:marBottom w:val="0"/>
          <w:divBdr>
            <w:top w:val="none" w:sz="0" w:space="0" w:color="auto"/>
            <w:left w:val="none" w:sz="0" w:space="0" w:color="auto"/>
            <w:bottom w:val="none" w:sz="0" w:space="0" w:color="auto"/>
            <w:right w:val="none" w:sz="0" w:space="0" w:color="auto"/>
          </w:divBdr>
        </w:div>
        <w:div w:id="1637830171">
          <w:marLeft w:val="0"/>
          <w:marRight w:val="0"/>
          <w:marTop w:val="0"/>
          <w:marBottom w:val="0"/>
          <w:divBdr>
            <w:top w:val="none" w:sz="0" w:space="0" w:color="auto"/>
            <w:left w:val="none" w:sz="0" w:space="0" w:color="auto"/>
            <w:bottom w:val="none" w:sz="0" w:space="0" w:color="auto"/>
            <w:right w:val="none" w:sz="0" w:space="0" w:color="auto"/>
          </w:divBdr>
        </w:div>
        <w:div w:id="314843294">
          <w:marLeft w:val="0"/>
          <w:marRight w:val="0"/>
          <w:marTop w:val="0"/>
          <w:marBottom w:val="0"/>
          <w:divBdr>
            <w:top w:val="none" w:sz="0" w:space="0" w:color="auto"/>
            <w:left w:val="none" w:sz="0" w:space="0" w:color="auto"/>
            <w:bottom w:val="none" w:sz="0" w:space="0" w:color="auto"/>
            <w:right w:val="none" w:sz="0" w:space="0" w:color="auto"/>
          </w:divBdr>
        </w:div>
        <w:div w:id="160660928">
          <w:marLeft w:val="0"/>
          <w:marRight w:val="0"/>
          <w:marTop w:val="0"/>
          <w:marBottom w:val="0"/>
          <w:divBdr>
            <w:top w:val="none" w:sz="0" w:space="0" w:color="auto"/>
            <w:left w:val="none" w:sz="0" w:space="0" w:color="auto"/>
            <w:bottom w:val="none" w:sz="0" w:space="0" w:color="auto"/>
            <w:right w:val="none" w:sz="0" w:space="0" w:color="auto"/>
          </w:divBdr>
          <w:divsChild>
            <w:div w:id="1562518653">
              <w:marLeft w:val="0"/>
              <w:marRight w:val="0"/>
              <w:marTop w:val="0"/>
              <w:marBottom w:val="0"/>
              <w:divBdr>
                <w:top w:val="none" w:sz="0" w:space="0" w:color="auto"/>
                <w:left w:val="none" w:sz="0" w:space="0" w:color="auto"/>
                <w:bottom w:val="none" w:sz="0" w:space="0" w:color="auto"/>
                <w:right w:val="none" w:sz="0" w:space="0" w:color="auto"/>
              </w:divBdr>
            </w:div>
            <w:div w:id="1475758428">
              <w:marLeft w:val="0"/>
              <w:marRight w:val="0"/>
              <w:marTop w:val="0"/>
              <w:marBottom w:val="0"/>
              <w:divBdr>
                <w:top w:val="none" w:sz="0" w:space="0" w:color="auto"/>
                <w:left w:val="none" w:sz="0" w:space="0" w:color="auto"/>
                <w:bottom w:val="none" w:sz="0" w:space="0" w:color="auto"/>
                <w:right w:val="none" w:sz="0" w:space="0" w:color="auto"/>
              </w:divBdr>
            </w:div>
            <w:div w:id="1608468575">
              <w:marLeft w:val="0"/>
              <w:marRight w:val="0"/>
              <w:marTop w:val="0"/>
              <w:marBottom w:val="0"/>
              <w:divBdr>
                <w:top w:val="none" w:sz="0" w:space="0" w:color="auto"/>
                <w:left w:val="none" w:sz="0" w:space="0" w:color="auto"/>
                <w:bottom w:val="none" w:sz="0" w:space="0" w:color="auto"/>
                <w:right w:val="none" w:sz="0" w:space="0" w:color="auto"/>
              </w:divBdr>
            </w:div>
          </w:divsChild>
        </w:div>
        <w:div w:id="1645962210">
          <w:marLeft w:val="0"/>
          <w:marRight w:val="0"/>
          <w:marTop w:val="0"/>
          <w:marBottom w:val="0"/>
          <w:divBdr>
            <w:top w:val="none" w:sz="0" w:space="0" w:color="auto"/>
            <w:left w:val="none" w:sz="0" w:space="0" w:color="auto"/>
            <w:bottom w:val="none" w:sz="0" w:space="0" w:color="auto"/>
            <w:right w:val="none" w:sz="0" w:space="0" w:color="auto"/>
          </w:divBdr>
        </w:div>
        <w:div w:id="2135443408">
          <w:marLeft w:val="0"/>
          <w:marRight w:val="0"/>
          <w:marTop w:val="0"/>
          <w:marBottom w:val="0"/>
          <w:divBdr>
            <w:top w:val="none" w:sz="0" w:space="0" w:color="auto"/>
            <w:left w:val="none" w:sz="0" w:space="0" w:color="auto"/>
            <w:bottom w:val="none" w:sz="0" w:space="0" w:color="auto"/>
            <w:right w:val="none" w:sz="0" w:space="0" w:color="auto"/>
          </w:divBdr>
        </w:div>
        <w:div w:id="35741964">
          <w:marLeft w:val="0"/>
          <w:marRight w:val="0"/>
          <w:marTop w:val="0"/>
          <w:marBottom w:val="0"/>
          <w:divBdr>
            <w:top w:val="none" w:sz="0" w:space="0" w:color="auto"/>
            <w:left w:val="none" w:sz="0" w:space="0" w:color="auto"/>
            <w:bottom w:val="none" w:sz="0" w:space="0" w:color="auto"/>
            <w:right w:val="none" w:sz="0" w:space="0" w:color="auto"/>
          </w:divBdr>
        </w:div>
        <w:div w:id="957179039">
          <w:marLeft w:val="0"/>
          <w:marRight w:val="0"/>
          <w:marTop w:val="0"/>
          <w:marBottom w:val="0"/>
          <w:divBdr>
            <w:top w:val="none" w:sz="0" w:space="0" w:color="auto"/>
            <w:left w:val="none" w:sz="0" w:space="0" w:color="auto"/>
            <w:bottom w:val="none" w:sz="0" w:space="0" w:color="auto"/>
            <w:right w:val="none" w:sz="0" w:space="0" w:color="auto"/>
          </w:divBdr>
        </w:div>
        <w:div w:id="1134178136">
          <w:marLeft w:val="0"/>
          <w:marRight w:val="0"/>
          <w:marTop w:val="0"/>
          <w:marBottom w:val="0"/>
          <w:divBdr>
            <w:top w:val="none" w:sz="0" w:space="0" w:color="auto"/>
            <w:left w:val="none" w:sz="0" w:space="0" w:color="auto"/>
            <w:bottom w:val="none" w:sz="0" w:space="0" w:color="auto"/>
            <w:right w:val="none" w:sz="0" w:space="0" w:color="auto"/>
          </w:divBdr>
        </w:div>
        <w:div w:id="1562249483">
          <w:marLeft w:val="0"/>
          <w:marRight w:val="0"/>
          <w:marTop w:val="0"/>
          <w:marBottom w:val="0"/>
          <w:divBdr>
            <w:top w:val="none" w:sz="0" w:space="0" w:color="auto"/>
            <w:left w:val="none" w:sz="0" w:space="0" w:color="auto"/>
            <w:bottom w:val="none" w:sz="0" w:space="0" w:color="auto"/>
            <w:right w:val="none" w:sz="0" w:space="0" w:color="auto"/>
          </w:divBdr>
        </w:div>
        <w:div w:id="1752661207">
          <w:marLeft w:val="0"/>
          <w:marRight w:val="0"/>
          <w:marTop w:val="0"/>
          <w:marBottom w:val="0"/>
          <w:divBdr>
            <w:top w:val="none" w:sz="0" w:space="0" w:color="auto"/>
            <w:left w:val="none" w:sz="0" w:space="0" w:color="auto"/>
            <w:bottom w:val="none" w:sz="0" w:space="0" w:color="auto"/>
            <w:right w:val="none" w:sz="0" w:space="0" w:color="auto"/>
          </w:divBdr>
        </w:div>
        <w:div w:id="6179606">
          <w:marLeft w:val="0"/>
          <w:marRight w:val="0"/>
          <w:marTop w:val="0"/>
          <w:marBottom w:val="0"/>
          <w:divBdr>
            <w:top w:val="none" w:sz="0" w:space="0" w:color="auto"/>
            <w:left w:val="none" w:sz="0" w:space="0" w:color="auto"/>
            <w:bottom w:val="none" w:sz="0" w:space="0" w:color="auto"/>
            <w:right w:val="none" w:sz="0" w:space="0" w:color="auto"/>
          </w:divBdr>
        </w:div>
        <w:div w:id="742221780">
          <w:marLeft w:val="0"/>
          <w:marRight w:val="0"/>
          <w:marTop w:val="0"/>
          <w:marBottom w:val="0"/>
          <w:divBdr>
            <w:top w:val="none" w:sz="0" w:space="0" w:color="auto"/>
            <w:left w:val="none" w:sz="0" w:space="0" w:color="auto"/>
            <w:bottom w:val="none" w:sz="0" w:space="0" w:color="auto"/>
            <w:right w:val="none" w:sz="0" w:space="0" w:color="auto"/>
          </w:divBdr>
        </w:div>
        <w:div w:id="1168060741">
          <w:marLeft w:val="0"/>
          <w:marRight w:val="0"/>
          <w:marTop w:val="0"/>
          <w:marBottom w:val="0"/>
          <w:divBdr>
            <w:top w:val="none" w:sz="0" w:space="0" w:color="auto"/>
            <w:left w:val="none" w:sz="0" w:space="0" w:color="auto"/>
            <w:bottom w:val="none" w:sz="0" w:space="0" w:color="auto"/>
            <w:right w:val="none" w:sz="0" w:space="0" w:color="auto"/>
          </w:divBdr>
        </w:div>
        <w:div w:id="930353253">
          <w:marLeft w:val="0"/>
          <w:marRight w:val="0"/>
          <w:marTop w:val="0"/>
          <w:marBottom w:val="0"/>
          <w:divBdr>
            <w:top w:val="none" w:sz="0" w:space="0" w:color="auto"/>
            <w:left w:val="none" w:sz="0" w:space="0" w:color="auto"/>
            <w:bottom w:val="none" w:sz="0" w:space="0" w:color="auto"/>
            <w:right w:val="none" w:sz="0" w:space="0" w:color="auto"/>
          </w:divBdr>
        </w:div>
        <w:div w:id="263848206">
          <w:marLeft w:val="0"/>
          <w:marRight w:val="0"/>
          <w:marTop w:val="0"/>
          <w:marBottom w:val="0"/>
          <w:divBdr>
            <w:top w:val="none" w:sz="0" w:space="0" w:color="auto"/>
            <w:left w:val="none" w:sz="0" w:space="0" w:color="auto"/>
            <w:bottom w:val="none" w:sz="0" w:space="0" w:color="auto"/>
            <w:right w:val="none" w:sz="0" w:space="0" w:color="auto"/>
          </w:divBdr>
        </w:div>
      </w:divsChild>
    </w:div>
    <w:div w:id="443113282">
      <w:bodyDiv w:val="1"/>
      <w:marLeft w:val="0"/>
      <w:marRight w:val="0"/>
      <w:marTop w:val="0"/>
      <w:marBottom w:val="0"/>
      <w:divBdr>
        <w:top w:val="none" w:sz="0" w:space="0" w:color="auto"/>
        <w:left w:val="none" w:sz="0" w:space="0" w:color="auto"/>
        <w:bottom w:val="none" w:sz="0" w:space="0" w:color="auto"/>
        <w:right w:val="none" w:sz="0" w:space="0" w:color="auto"/>
      </w:divBdr>
    </w:div>
    <w:div w:id="1204291363">
      <w:bodyDiv w:val="1"/>
      <w:marLeft w:val="0"/>
      <w:marRight w:val="0"/>
      <w:marTop w:val="0"/>
      <w:marBottom w:val="0"/>
      <w:divBdr>
        <w:top w:val="none" w:sz="0" w:space="0" w:color="auto"/>
        <w:left w:val="none" w:sz="0" w:space="0" w:color="auto"/>
        <w:bottom w:val="none" w:sz="0" w:space="0" w:color="auto"/>
        <w:right w:val="none" w:sz="0" w:space="0" w:color="auto"/>
      </w:divBdr>
    </w:div>
    <w:div w:id="161494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18E87-75E7-004F-A313-E52C92E03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10441</Words>
  <Characters>59519</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Terence Taylor</dc:creator>
  <cp:keywords/>
  <dc:description/>
  <cp:lastModifiedBy>Tyler Washburn</cp:lastModifiedBy>
  <cp:revision>2</cp:revision>
  <cp:lastPrinted>2024-01-30T21:55:00Z</cp:lastPrinted>
  <dcterms:created xsi:type="dcterms:W3CDTF">2024-06-25T15:18:00Z</dcterms:created>
  <dcterms:modified xsi:type="dcterms:W3CDTF">2024-06-25T15:18:00Z</dcterms:modified>
</cp:coreProperties>
</file>