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Minutes of the Meeting of</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21</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May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Bob Arledge,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Pam </w:t>
        <w:tab/>
        <w:tab/>
        <w:tab/>
        <w:tab/>
        <w:tab/>
        <w:tab/>
        <w:tab/>
        <w:tab/>
        <w:t>Gunnell</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Selectmen Representative: </w:t>
        <w:tab/>
        <w:t>Jonathan Collins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Kirstie Truluck</w:t>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Richard Truluck</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Chris Chafe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Cameron Klingman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Trigg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Ethan Schechter - Re-Vision Energy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Sarah Clifford - Re-Vision Energy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Chairman Bob Trabona called the Planning Board meeting to order at 7:00.</w:t>
      </w:r>
    </w:p>
    <w:p>
      <w:pPr>
        <w:pStyle w:val="Default"/>
        <w:bidi w:val="0"/>
        <w:ind w:left="0" w:right="0" w:firstLine="0"/>
        <w:jc w:val="left"/>
        <w:rPr>
          <w:rFonts w:ascii="Times New Roman" w:cs="Times New Roman" w:hAnsi="Times New Roman" w:eastAsia="Times New Roman"/>
          <w:outline w:val="0"/>
          <w:color w:val="111111"/>
          <w:sz w:val="24"/>
          <w:szCs w:val="24"/>
          <w:rtl w:val="0"/>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rPr>
          <w:rFonts w:ascii="Times New Roman" w:hAnsi="Times New Roman"/>
          <w:outline w:val="0"/>
          <w:color w:val="111111"/>
          <w:sz w:val="24"/>
          <w:szCs w:val="24"/>
          <w:u w:color="111111"/>
          <w:shd w:val="clear" w:color="auto" w:fill="ffffff"/>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Cameron Klingman &amp;Amelia Nisbet (R11/45-A-3) Application for a new deck on the principal dwelling located at 14 Cove Road. Cameron reported he had a deck built. The work was completed without a permit as he was unaware one was required. Amelia</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 signature is now on the application. Cameron added the location of the well to the plan.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 motioned the application</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for R11/45-A-3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is complete.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 5-0. Terry motioned to approve the application for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R11/45-A-3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and grant permit number 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Bob A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second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After no additional discussion the motion passed 5-0.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numPr>
          <w:ilvl w:val="0"/>
          <w:numId w:val="4"/>
        </w:numPr>
        <w:rPr>
          <w:rFonts w:ascii="Times New Roman" w:hAnsi="Times New Roman"/>
          <w:outline w:val="0"/>
          <w:color w:val="111111"/>
          <w:sz w:val="24"/>
          <w:szCs w:val="24"/>
          <w:u w:color="111111"/>
          <w:shd w:val="clear" w:color="auto" w:fill="ffffff"/>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Lorna Chafe (U11/3) Applicant: Sarah Clifford, Re-Vison Energy. Application for the replacement of roof solar, located at 1295 Five Islands Road. Sarah explained the Chafes would like to install 14 roof mounted panels on their boat house. Chris Chafe serves as the representative for his parents. The structure is in the Shoreland Zone. William Chafe has not signed the appointment of representative form and must sign. Chris reported this is replacing a 16 panel system that was on the former boathouse that was destroyed in the storm. The document verifying someone from Re-Vision Energy inspected the structure of the building is part of the application. The boathouse is new construction.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 motioned the application is complete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pending the signature of William Chafe on the document that authorizes Sarah to act as representative.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 seconded. After no additional discussion the motion passed 5-0. Terry motioned to approve the application for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U11/3 pending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signature of William Chafe on the document that authorizes Sarah to act as representative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and grant permit number 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5-06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Bob A seconded. After no additional discussion the motion passed 5-0.</w:t>
      </w:r>
    </w:p>
    <w:p>
      <w:pPr>
        <w:pStyle w:val="Default"/>
        <w:numPr>
          <w:ilvl w:val="0"/>
          <w:numId w:val="4"/>
        </w:numPr>
        <w:rPr>
          <w:rFonts w:ascii="Times New Roman" w:hAnsi="Times New Roman"/>
          <w:outline w:val="0"/>
          <w:color w:val="111111"/>
          <w:sz w:val="24"/>
          <w:szCs w:val="24"/>
          <w:u w:color="111111"/>
          <w:shd w:val="clear" w:color="auto" w:fill="ffffff"/>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Kristie/Richard Truluck (R/26-15B) Application for a screen house/deck on principal dwelling, located at 33 Ethel Road. Kristie noted the site has a pre existing structure they'd like to complete with a deck and screen porch. Someone else poured the foundation but never built the structure. There will be no excavation. On the plan the 24x24 foundation is indicated as is the 16x16 screen house. There is a deck that goes to the house and provides a walkway to the doorway. It will be a 12x7 outcrop. Kristie added that to the plan. The existing front wood porch is 10x12. She added that to the plan.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motioned the application is complete. Bob A seconded. After no additional discussion the motion passed 5-0. Terry motioned to approve the application for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R/26-15B</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and grant permit number 2</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Bob A seconded. After no additional discussion the motion passed 5-0.</w:t>
      </w:r>
    </w:p>
    <w:p>
      <w:pPr>
        <w:pStyle w:val="Default"/>
        <w:bidi w:val="0"/>
        <w:ind w:left="0" w:right="0" w:firstLine="0"/>
        <w:jc w:val="left"/>
        <w:rPr>
          <w:rFonts w:ascii="Times New Roman" w:cs="Times New Roman" w:hAnsi="Times New Roman" w:eastAsia="Times New Roman"/>
          <w:sz w:val="24"/>
          <w:szCs w:val="24"/>
          <w:rtl w:val="0"/>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 o</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May 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 moved to approve the minutes of the 5/7/25 meeting. Pam seconded. After no additional discussion the motion passed 4-0.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tabulation - The results will be addressed at the next regular meeting.</w:t>
      </w: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Transfer station and construction debris - Currently the transfer station handout does not specifically address construction debris. It addresses bulky waste (any that is not construction waste). The Planning Board was asked to put verbiage into the Building/Demolition Ordinance with regard to construction waste disposal. The current ordinance addresses </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contractors</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and their waste generated but not individuals who may be constructing a structure. The Solid Waste Committee members want to extend restrictions to include any construction and waste regardless of who generates it, i.e a contractor or individual. It was decided an ordinance change would not/could not be submitted in time for the June 2025 town meeting. There was discussion about adding a section to the building/demo permit to be signed by the applicant at the time a permit is issued that indicates he/she acknowledges and agrees to dispose of waste at their own cost. Then the head of the transfer station would need notification of who has been issued a building/demo permit. The Board discussed changing the Building/Demo ordinance to read: </w:t>
      </w:r>
      <w:r>
        <w:rPr>
          <w:rFonts w:ascii="Times New Roman" w:hAnsi="Times New Roman"/>
          <w:i w:val="1"/>
          <w:iCs w:val="1"/>
          <w:outline w:val="0"/>
          <w:color w:val="111111"/>
          <w:sz w:val="24"/>
          <w:szCs w:val="24"/>
          <w:u w:color="111111"/>
          <w:rtl w:val="0"/>
          <w:lang w:val="en-US"/>
          <w14:textFill>
            <w14:solidFill>
              <w14:srgbClr w14:val="111111"/>
            </w14:solidFill>
          </w14:textFill>
        </w:rPr>
        <w:t xml:space="preserve">Any contractor or individual doing work under a building/demolition permit issued under this Ordinance must provide for private disposal of the construction/demolition waste produced as part of the work involved. Such construction waste will not be accepted at the Georgetown Transfer Station. </w:t>
      </w:r>
      <w:r>
        <w:rPr>
          <w:rFonts w:ascii="Times New Roman" w:hAnsi="Times New Roman"/>
          <w:outline w:val="0"/>
          <w:color w:val="111111"/>
          <w:sz w:val="24"/>
          <w:szCs w:val="24"/>
          <w:u w:color="111111"/>
          <w:rtl w:val="0"/>
          <w:lang w:val="en-US"/>
          <w14:textFill>
            <w14:solidFill>
              <w14:srgbClr w14:val="111111"/>
            </w14:solidFill>
          </w14:textFill>
        </w:rPr>
        <w:t>In addition, the Board discussed adding a</w:t>
      </w:r>
      <w:r>
        <w:rPr>
          <w:rFonts w:ascii="Times New Roman" w:hAnsi="Times New Roman"/>
          <w:outline w:val="0"/>
          <w:color w:val="111111"/>
          <w:sz w:val="24"/>
          <w:szCs w:val="24"/>
          <w:u w:color="111111"/>
          <w:rtl w:val="0"/>
          <w:lang w:val="en-US"/>
          <w14:textFill>
            <w14:solidFill>
              <w14:srgbClr w14:val="111111"/>
            </w14:solidFill>
          </w14:textFill>
        </w:rPr>
        <w:t xml:space="preserve"> signature block to the back of the building permit to verify the owner of the permit acknowledges disposal regulations. Lisa moved that the Building/Demolition ordinance be modified to read the verbiage proposed and a signature block be added to the back of the building permit. Terry seconded. After no additional discussion the motion passed 5-0.</w:t>
      </w:r>
    </w:p>
    <w:p>
      <w:pPr>
        <w:pStyle w:val="Default"/>
        <w:bidi w:val="0"/>
        <w:ind w:left="0" w:right="0" w:firstLine="0"/>
        <w:jc w:val="left"/>
        <w:rPr>
          <w:rFonts w:ascii="Times New Roman" w:cs="Times New Roman" w:hAnsi="Times New Roman" w:eastAsia="Times New Roman"/>
          <w:outline w:val="0"/>
          <w:color w:val="111111"/>
          <w:sz w:val="24"/>
          <w:szCs w:val="24"/>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7:59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5-0.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June 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