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jc w:val="center"/>
        <w:rPr>
          <w:rFonts w:ascii="Times New Roman" w:cs="Times New Roman" w:hAnsi="Times New Roman" w:eastAsia="Times New Roman"/>
          <w:outline w:val="0"/>
          <w:color w:val="111111"/>
          <w:u w:val="single" w:color="111111"/>
          <w:shd w:val="clear" w:color="auto" w:fill="ffffff"/>
          <w14:textFill>
            <w14:solidFill>
              <w14:srgbClr w14:val="111111"/>
            </w14:solidFill>
          </w14:textFill>
        </w:rPr>
      </w:pPr>
      <w:r>
        <w:rPr>
          <w:rFonts w:ascii="Arial Unicode MS" w:hAnsi="Arial Unicode MS"/>
        </w:rPr>
        <w:br w:type="textWrapping"/>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Planning Board of Georgetown Maine</w:t>
      </w:r>
    </w:p>
    <w:p>
      <w:pPr>
        <w:pStyle w:val="Default"/>
        <w:jc w:val="center"/>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r>
        <w:rPr>
          <w:rFonts w:ascii="Times New Roman" w:hAnsi="Times New Roman"/>
          <w:outline w:val="0"/>
          <w:color w:val="111111"/>
          <w:u w:val="single"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Minutes of the Meeting of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19</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November</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 2025</w:t>
      </w:r>
    </w:p>
    <w:p>
      <w:pPr>
        <w:pStyle w:val="Default"/>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Present</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Chairman: </w:t>
        <w:tab/>
        <w:tab/>
        <w:tab/>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Bob Trabona</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Members: </w:t>
        <w:tab/>
        <w:tab/>
        <w:tab/>
        <w:t>Lisa Sabatine, Bob Arledge,</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Terry Taylor, David Trigg (alternate), </w:t>
        <w:tab/>
        <w:tab/>
        <w:tab/>
        <w:tab/>
        <w:tab/>
        <w:tab/>
        <w:t xml:space="preserve">Pam Gunnell, </w:t>
        <w:tab/>
        <w:t>Rufus Brown (alternate)</w:t>
      </w:r>
      <w:r>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tab/>
        <w:tab/>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CEO: </w:t>
        <w:tab/>
        <w:tab/>
        <w:tab/>
        <w:tab/>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Mike Field</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Select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board</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Representative: </w:t>
        <w:tab/>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Katie Goodwin</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Public:</w:t>
        <w:tab/>
      </w: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Sharon Trabona (remote)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Allison Freeman (remote)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Jonathan Collins (remote)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 xml:space="preserve">Jason Ullman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Call to order</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u w:color="111111"/>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I.  </w:t>
      </w:r>
      <w:r>
        <w:rPr>
          <w:rFonts w:ascii="Times New Roman" w:hAnsi="Times New Roman"/>
          <w:u w:color="111111"/>
          <w:shd w:val="clear" w:color="auto" w:fill="ffffff"/>
          <w:rtl w:val="0"/>
          <w:lang w:val="en-US"/>
        </w:rPr>
        <w:t xml:space="preserve">Chairman </w:t>
      </w:r>
      <w:r>
        <w:rPr>
          <w:rFonts w:ascii="Times New Roman" w:hAnsi="Times New Roman"/>
          <w:u w:color="111111"/>
          <w:shd w:val="clear" w:color="auto" w:fill="ffffff"/>
          <w:rtl w:val="0"/>
          <w:lang w:val="en-US"/>
        </w:rPr>
        <w:t xml:space="preserve">Bob Trabona </w:t>
      </w:r>
      <w:r>
        <w:rPr>
          <w:rFonts w:ascii="Times New Roman" w:hAnsi="Times New Roman"/>
          <w:u w:color="111111"/>
          <w:shd w:val="clear" w:color="auto" w:fill="ffffff"/>
          <w:rtl w:val="0"/>
          <w:lang w:val="en-US"/>
        </w:rPr>
        <w:t>called the Planning Board meeting to order at 7:0</w:t>
      </w:r>
      <w:r>
        <w:rPr>
          <w:rFonts w:ascii="Times New Roman" w:hAnsi="Times New Roman"/>
          <w:u w:color="111111"/>
          <w:shd w:val="clear" w:color="auto" w:fill="ffffff"/>
          <w:rtl w:val="0"/>
          <w:lang w:val="en-US"/>
        </w:rPr>
        <w:t>0</w:t>
      </w:r>
      <w:r>
        <w:rPr>
          <w:rFonts w:ascii="Times New Roman" w:hAnsi="Times New Roman"/>
          <w:u w:color="111111"/>
          <w:shd w:val="clear" w:color="auto" w:fill="ffffff"/>
          <w:rtl w:val="0"/>
          <w:lang w:val="en-US"/>
        </w:rPr>
        <w:t>.</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rPr>
      </w:pPr>
      <w:r>
        <w:rPr>
          <w:rFonts w:ascii="Times New Roman" w:hAnsi="Times New Roman"/>
          <w:outline w:val="0"/>
          <w:color w:val="111111"/>
          <w:u w:color="111111"/>
          <w:rtl w:val="0"/>
          <w:lang w:val="en-US"/>
          <w14:textFill>
            <w14:solidFill>
              <w14:srgbClr w14:val="111111"/>
            </w14:solidFill>
          </w14:textFill>
        </w:rPr>
        <w:t xml:space="preserve">II.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 xml:space="preserve">Applications: </w:t>
      </w:r>
    </w:p>
    <w:p>
      <w:pPr>
        <w:pStyle w:val="Default"/>
        <w:rPr>
          <w:rFonts w:ascii="Times New Roman" w:cs="Times New Roman" w:hAnsi="Times New Roman" w:eastAsia="Times New Roman"/>
          <w:sz w:val="24"/>
          <w:szCs w:val="24"/>
        </w:rPr>
      </w:pPr>
    </w:p>
    <w:p>
      <w:pPr>
        <w:pStyle w:val="Default"/>
        <w:numPr>
          <w:ilvl w:val="0"/>
          <w:numId w:val="2"/>
        </w:numPr>
        <w:rPr>
          <w:rFonts w:ascii="Times New Roman" w:hAnsi="Times New Roman"/>
          <w:sz w:val="24"/>
          <w:szCs w:val="24"/>
          <w:lang w:val="en-US"/>
        </w:rPr>
      </w:pPr>
      <w:r>
        <w:rPr>
          <w:rFonts w:ascii="Times New Roman" w:hAnsi="Times New Roman"/>
          <w:sz w:val="24"/>
          <w:szCs w:val="24"/>
          <w:rtl w:val="0"/>
          <w:lang w:val="en-US"/>
        </w:rPr>
        <w:t xml:space="preserve">Brian Swanson (R11/19) Applicant: Sydney Swanson. Application for a new principal structure located at 121 North End Road. The application was withdrawn by the applicant. </w:t>
      </w:r>
    </w:p>
    <w:p>
      <w:pPr>
        <w:pStyle w:val="Default"/>
        <w:numPr>
          <w:ilvl w:val="0"/>
          <w:numId w:val="2"/>
        </w:numPr>
        <w:rPr>
          <w:rFonts w:ascii="Times New Roman" w:hAnsi="Times New Roman"/>
          <w:sz w:val="24"/>
          <w:szCs w:val="24"/>
          <w:lang w:val="en-US"/>
        </w:rPr>
      </w:pPr>
      <w:r>
        <w:rPr>
          <w:rFonts w:ascii="Times New Roman" w:hAnsi="Times New Roman"/>
          <w:sz w:val="24"/>
          <w:szCs w:val="24"/>
          <w:rtl w:val="0"/>
          <w:lang w:val="en-US"/>
        </w:rPr>
        <w:t>Martha Robertson/Frank Vivero (R11/43) Applicant: Jason Ullman. Application for a new principal structure located at 57 Cove Road. Frank explained there is an existing 24</w:t>
      </w:r>
      <w:r>
        <w:rPr>
          <w:rFonts w:ascii="Times New Roman" w:hAnsi="Times New Roman" w:hint="default"/>
          <w:sz w:val="24"/>
          <w:szCs w:val="24"/>
          <w:rtl w:val="0"/>
          <w:lang w:val="en-US"/>
        </w:rPr>
        <w:t>’</w:t>
      </w:r>
      <w:r>
        <w:rPr>
          <w:rFonts w:ascii="Times New Roman" w:hAnsi="Times New Roman"/>
          <w:sz w:val="24"/>
          <w:szCs w:val="24"/>
          <w:rtl w:val="0"/>
          <w:lang w:val="en-US"/>
        </w:rPr>
        <w:t>x24</w:t>
      </w:r>
      <w:r>
        <w:rPr>
          <w:rFonts w:ascii="Times New Roman" w:hAnsi="Times New Roman" w:hint="default"/>
          <w:sz w:val="24"/>
          <w:szCs w:val="24"/>
          <w:rtl w:val="0"/>
          <w:lang w:val="en-US"/>
        </w:rPr>
        <w:t xml:space="preserve">’ </w:t>
      </w:r>
      <w:r>
        <w:rPr>
          <w:rFonts w:ascii="Times New Roman" w:hAnsi="Times New Roman"/>
          <w:sz w:val="24"/>
          <w:szCs w:val="24"/>
          <w:rtl w:val="0"/>
          <w:lang w:val="en-US"/>
        </w:rPr>
        <w:t>garage that will be torn down and replaced with a 28</w:t>
      </w:r>
      <w:r>
        <w:rPr>
          <w:rFonts w:ascii="Times New Roman" w:hAnsi="Times New Roman" w:hint="default"/>
          <w:sz w:val="24"/>
          <w:szCs w:val="24"/>
          <w:rtl w:val="0"/>
          <w:lang w:val="en-US"/>
        </w:rPr>
        <w:t>’</w:t>
      </w:r>
      <w:r>
        <w:rPr>
          <w:rFonts w:ascii="Times New Roman" w:hAnsi="Times New Roman"/>
          <w:sz w:val="24"/>
          <w:szCs w:val="24"/>
          <w:rtl w:val="0"/>
          <w:lang w:val="en-US"/>
        </w:rPr>
        <w:t>x28</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carriage house. The layout of the second floor is to be determined, but the plan is it will be a 1 bedroom structure. </w:t>
      </w:r>
      <w:r>
        <w:rPr>
          <w:rFonts w:ascii="Times New Roman" w:hAnsi="Times New Roman"/>
          <w:sz w:val="24"/>
          <w:szCs w:val="24"/>
          <w:rtl w:val="0"/>
          <w:lang w:val="en-US"/>
        </w:rPr>
        <w:t>This building will have it</w:t>
      </w:r>
      <w:r>
        <w:rPr>
          <w:rFonts w:ascii="Times New Roman" w:hAnsi="Times New Roman" w:hint="default"/>
          <w:sz w:val="24"/>
          <w:szCs w:val="24"/>
          <w:rtl w:val="0"/>
          <w:lang w:val="en-US"/>
        </w:rPr>
        <w:t>’</w:t>
      </w:r>
      <w:r>
        <w:rPr>
          <w:rFonts w:ascii="Times New Roman" w:hAnsi="Times New Roman"/>
          <w:sz w:val="24"/>
          <w:szCs w:val="24"/>
          <w:rtl w:val="0"/>
          <w:lang w:val="en-US"/>
        </w:rPr>
        <w:t xml:space="preserve">s own 2 bedroom septic system. </w:t>
      </w:r>
      <w:r>
        <w:rPr>
          <w:rFonts w:ascii="Times New Roman" w:hAnsi="Times New Roman"/>
          <w:sz w:val="24"/>
          <w:szCs w:val="24"/>
          <w:rtl w:val="0"/>
          <w:lang w:val="en-US"/>
        </w:rPr>
        <w:t>The height of the current residency is 25'-26</w:t>
      </w:r>
      <w:r>
        <w:rPr>
          <w:rFonts w:ascii="Times New Roman" w:hAnsi="Times New Roman" w:hint="default"/>
          <w:sz w:val="24"/>
          <w:szCs w:val="24"/>
          <w:rtl w:val="0"/>
          <w:lang w:val="en-US"/>
        </w:rPr>
        <w:t>’</w:t>
      </w:r>
      <w:r>
        <w:rPr>
          <w:rFonts w:ascii="Times New Roman" w:hAnsi="Times New Roman"/>
          <w:sz w:val="24"/>
          <w:szCs w:val="24"/>
          <w:rtl w:val="0"/>
          <w:lang w:val="en-US"/>
        </w:rPr>
        <w:t>. This will be a second primary structure on the property. The application was modified to include the demolition of the garage. Jason added the number of the erosion control plan to the application (909), and to the plot plan the location of the existing septic system, and the north/south dimensions from the main building to the property line. He reported the height of the building will not exceed maximum allowable height. It was clarified the driveway goes in between the house and garage and in front of the garage. The garage doors are on the west side. There are two existing wells on the property. Terry motioned the application is complete. Bob A second. After no additional discussion the motion passed 5-0. Terry motioned to approve the application for R11/43 and grant permit number 25-25. Bob A seconded. After no additional discussion the motioned passed 5-0.</w:t>
      </w: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r>
        <w:rPr>
          <w:rtl w:val="0"/>
        </w:rPr>
        <w:t xml:space="preserve">III </w:t>
      </w:r>
      <w:r>
        <w:rPr>
          <w:rFonts w:ascii="Times New Roman" w:hAnsi="Times New Roman"/>
          <w:b w:val="1"/>
          <w:bCs w:val="1"/>
          <w:sz w:val="24"/>
          <w:szCs w:val="24"/>
          <w:u w:val="single"/>
          <w:rtl w:val="0"/>
          <w:lang w:val="en-US"/>
        </w:rPr>
        <w:t>Minutes</w:t>
      </w:r>
      <w:r>
        <w:rPr>
          <w:rFonts w:ascii="Times New Roman" w:hAnsi="Times New Roman"/>
          <w:sz w:val="24"/>
          <w:szCs w:val="24"/>
          <w:rtl w:val="0"/>
          <w:lang w:val="en-US"/>
        </w:rPr>
        <w:t>:</w:t>
      </w: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p>
    <w:p>
      <w:pPr>
        <w:pStyle w:val="Default"/>
        <w:numPr>
          <w:ilvl w:val="0"/>
          <w:numId w:val="4"/>
        </w:numPr>
        <w:bidi w:val="0"/>
        <w:ind w:right="0"/>
        <w:jc w:val="left"/>
        <w:rPr>
          <w:sz w:val="24"/>
          <w:szCs w:val="24"/>
          <w:rtl w:val="0"/>
          <w:lang w:val="en-US"/>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Review and approve minutes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for</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the meeting of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November 5</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2025</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Bob</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moved to approve the minutes of the</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November 5, 2025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meeting.</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Pam</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seconded. After no additional discussion the motion passed</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5</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-0.</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r>
        <w:rPr>
          <w:rFonts w:ascii="Times New Roman" w:hAnsi="Times New Roman"/>
          <w:outline w:val="0"/>
          <w:color w:val="111111"/>
          <w:u w:color="111111"/>
          <w:shd w:val="clear" w:color="auto" w:fill="ffffff"/>
          <w:rtl w:val="0"/>
          <w:lang w:val="en-US"/>
          <w14:textFill>
            <w14:solidFill>
              <w14:srgbClr w14:val="111111"/>
            </w14:solidFill>
          </w14:textFill>
        </w:rPr>
        <w:t xml:space="preserve">IV.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Old Business:</w:t>
      </w:r>
    </w:p>
    <w:p>
      <w:pPr>
        <w:pStyle w:val="Default"/>
        <w:rPr>
          <w:rFonts w:ascii="Times New Roman" w:cs="Times New Roman" w:hAnsi="Times New Roman" w:eastAsia="Times New Roman"/>
        </w:rPr>
      </w:pPr>
    </w:p>
    <w:p>
      <w:pPr>
        <w:pStyle w:val="Default"/>
        <w:numPr>
          <w:ilvl w:val="0"/>
          <w:numId w:val="5"/>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Short term rentals (STR)</w:t>
      </w:r>
      <w:r>
        <w:rPr>
          <w:rFonts w:ascii="Times New Roman" w:hAnsi="Times New Roman"/>
          <w:outline w:val="0"/>
          <w:color w:val="111111"/>
          <w:sz w:val="24"/>
          <w:szCs w:val="24"/>
          <w:u w:color="111111"/>
          <w:rtl w:val="0"/>
          <w:lang w:val="en-US"/>
          <w14:textFill>
            <w14:solidFill>
              <w14:srgbClr w14:val="111111"/>
            </w14:solidFill>
          </w14:textFill>
        </w:rPr>
        <w:t xml:space="preserve"> - It was suggested a special meeting to address STRs occur. It was decided the board will meet on 12/8/25 at 10:00. There was discussion about whether or not the town wants to have a cap on STRs. There were thoughts that it is hard to have a discussion until we know what actually exist for numbers. It was suggested the ordinance be developed that includes a registry. That may be step one. Then depending upon information gathered, decisions could be made as to how to proceed with the number of STRs in town. In part, the registry is designed to promote safety, being a good neighbor and to protect resources (water/septic).  </w:t>
      </w:r>
    </w:p>
    <w:p>
      <w:pPr>
        <w:pStyle w:val="Default"/>
        <w:bidi w:val="0"/>
        <w:ind w:left="0" w:right="0" w:firstLine="0"/>
        <w:jc w:val="left"/>
        <w:rPr>
          <w:rFonts w:ascii="Times New Roman" w:cs="Times New Roman" w:hAnsi="Times New Roman" w:eastAsia="Times New Roman"/>
          <w:outline w:val="0"/>
          <w:color w:val="111111"/>
          <w:sz w:val="24"/>
          <w:szCs w:val="24"/>
          <w:u w:color="111111"/>
          <w:rtl w:val="0"/>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r>
        <w:rPr>
          <w:rFonts w:ascii="Times New Roman" w:hAnsi="Times New Roman"/>
          <w:outline w:val="0"/>
          <w:color w:val="111111"/>
          <w:u w:color="111111"/>
          <w:rtl w:val="0"/>
          <w:lang w:val="en-US"/>
          <w14:textFill>
            <w14:solidFill>
              <w14:srgbClr w14:val="111111"/>
            </w14:solidFill>
          </w14:textFill>
        </w:rPr>
        <w:t xml:space="preserve">V.  </w:t>
      </w:r>
      <w:r>
        <w:rPr>
          <w:rFonts w:ascii="Times New Roman" w:hAnsi="Times New Roman"/>
          <w:b w:val="1"/>
          <w:bCs w:val="1"/>
          <w:outline w:val="0"/>
          <w:color w:val="111111"/>
          <w:sz w:val="24"/>
          <w:szCs w:val="24"/>
          <w:u w:val="single" w:color="111111"/>
          <w:rtl w:val="0"/>
          <w:lang w:val="en-US"/>
          <w14:textFill>
            <w14:solidFill>
              <w14:srgbClr w14:val="111111"/>
            </w14:solidFill>
          </w14:textFill>
        </w:rPr>
        <w:t>New Business</w:t>
      </w:r>
      <w:r>
        <w:rPr>
          <w:rFonts w:ascii="Times New Roman" w:hAnsi="Times New Roman"/>
          <w:outline w:val="0"/>
          <w:color w:val="111111"/>
          <w:sz w:val="24"/>
          <w:szCs w:val="24"/>
          <w:u w:color="111111"/>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numPr>
          <w:ilvl w:val="0"/>
          <w:numId w:val="6"/>
        </w:numPr>
        <w:rPr>
          <w:rFonts w:ascii="Times New Roman" w:hAnsi="Times New Roman"/>
          <w:outline w:val="0"/>
          <w:color w:val="111111"/>
          <w:sz w:val="24"/>
          <w:szCs w:val="24"/>
          <w:u w:color="111111"/>
          <w:lang w:val="en-US"/>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The Select Board is considering replacing the conference room table. The Planning Board discussed a size that would work for larger meetings and agreed to recommend to Tyler a table 8</w:t>
      </w:r>
      <w:r>
        <w:rPr>
          <w:rFonts w:ascii="Times New Roman" w:hAnsi="Times New Roman" w:hint="default"/>
          <w:outline w:val="0"/>
          <w:color w:val="111111"/>
          <w:sz w:val="24"/>
          <w:szCs w:val="24"/>
          <w:u w:color="111111"/>
          <w:rtl w:val="0"/>
          <w:lang w:val="en-US"/>
          <w14:textFill>
            <w14:solidFill>
              <w14:srgbClr w14:val="111111"/>
            </w14:solidFill>
          </w14:textFill>
        </w:rPr>
        <w:t xml:space="preserve">’ </w:t>
      </w:r>
      <w:r>
        <w:rPr>
          <w:rFonts w:ascii="Times New Roman" w:hAnsi="Times New Roman"/>
          <w:outline w:val="0"/>
          <w:color w:val="111111"/>
          <w:sz w:val="24"/>
          <w:szCs w:val="24"/>
          <w:u w:color="111111"/>
          <w:rtl w:val="0"/>
          <w:lang w:val="en-US"/>
          <w14:textFill>
            <w14:solidFill>
              <w14:srgbClr w14:val="111111"/>
            </w14:solidFill>
          </w14:textFill>
        </w:rPr>
        <w:t>or 9</w:t>
      </w:r>
      <w:r>
        <w:rPr>
          <w:rFonts w:ascii="Times New Roman" w:hAnsi="Times New Roman" w:hint="default"/>
          <w:outline w:val="0"/>
          <w:color w:val="111111"/>
          <w:sz w:val="24"/>
          <w:szCs w:val="24"/>
          <w:u w:color="111111"/>
          <w:rtl w:val="0"/>
          <w:lang w:val="en-US"/>
          <w14:textFill>
            <w14:solidFill>
              <w14:srgbClr w14:val="111111"/>
            </w14:solidFill>
          </w14:textFill>
        </w:rPr>
        <w:t xml:space="preserve">’ </w:t>
      </w:r>
      <w:r>
        <w:rPr>
          <w:rFonts w:ascii="Times New Roman" w:hAnsi="Times New Roman"/>
          <w:outline w:val="0"/>
          <w:color w:val="111111"/>
          <w:sz w:val="24"/>
          <w:szCs w:val="24"/>
          <w:u w:color="111111"/>
          <w:rtl w:val="0"/>
          <w:lang w:val="en-US"/>
          <w14:textFill>
            <w14:solidFill>
              <w14:srgbClr w14:val="111111"/>
            </w14:solidFill>
          </w14:textFill>
        </w:rPr>
        <w:t>in length by 48</w:t>
      </w:r>
      <w:r>
        <w:rPr>
          <w:rFonts w:ascii="Times New Roman" w:hAnsi="Times New Roman" w:hint="default"/>
          <w:outline w:val="0"/>
          <w:color w:val="111111"/>
          <w:sz w:val="24"/>
          <w:szCs w:val="24"/>
          <w:u w:color="111111"/>
          <w:rtl w:val="0"/>
          <w:lang w:val="en-US"/>
          <w14:textFill>
            <w14:solidFill>
              <w14:srgbClr w14:val="111111"/>
            </w14:solidFill>
          </w14:textFill>
        </w:rPr>
        <w:t xml:space="preserve">” </w:t>
      </w:r>
      <w:r>
        <w:rPr>
          <w:rFonts w:ascii="Times New Roman" w:hAnsi="Times New Roman"/>
          <w:outline w:val="0"/>
          <w:color w:val="111111"/>
          <w:sz w:val="24"/>
          <w:szCs w:val="24"/>
          <w:u w:color="111111"/>
          <w:rtl w:val="0"/>
          <w:lang w:val="en-US"/>
          <w14:textFill>
            <w14:solidFill>
              <w14:srgbClr w14:val="111111"/>
            </w14:solidFill>
          </w14:textFill>
        </w:rPr>
        <w:t>in width.</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 xml:space="preserve"> VI. </w:t>
      </w:r>
      <w:r>
        <w:rPr>
          <w:rFonts w:ascii="Times New Roman" w:hAnsi="Times New Roman"/>
          <w:b w:val="1"/>
          <w:bCs w:val="1"/>
          <w:outline w:val="0"/>
          <w:color w:val="111111"/>
          <w:sz w:val="24"/>
          <w:szCs w:val="24"/>
          <w:u w:val="single" w:color="111111"/>
          <w:rtl w:val="0"/>
          <w:lang w:val="en-US"/>
          <w14:textFill>
            <w14:solidFill>
              <w14:srgbClr w14:val="111111"/>
            </w14:solidFill>
          </w14:textFill>
        </w:rPr>
        <w:t>Other</w:t>
      </w:r>
      <w:r>
        <w:rPr>
          <w:rFonts w:ascii="Times New Roman" w:hAnsi="Times New Roman"/>
          <w:outline w:val="0"/>
          <w:color w:val="111111"/>
          <w:sz w:val="24"/>
          <w:szCs w:val="24"/>
          <w:u w:color="111111"/>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numPr>
          <w:ilvl w:val="0"/>
          <w:numId w:val="7"/>
        </w:numPr>
        <w:rPr>
          <w:rFonts w:ascii="Times New Roman" w:hAnsi="Times New Roman"/>
          <w:outline w:val="0"/>
          <w:color w:val="111111"/>
          <w:sz w:val="24"/>
          <w:szCs w:val="24"/>
          <w:u w:color="111111"/>
          <w:lang w:val="en-US"/>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The Sung permit will not be completed. The owners have decided not to go forward with their plan.</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u w:color="111111"/>
          <w:rtl w:val="0"/>
          <w:lang w:val="en-US"/>
          <w14:textFill>
            <w14:solidFill>
              <w14:srgbClr w14:val="111111"/>
            </w14:solidFill>
          </w14:textFill>
        </w:rPr>
        <w:t xml:space="preserve">VII.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Public Comment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VIII.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Adjourn</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Terry</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motioned to adjourn the meeting at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8:23</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Pam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seconded the motion. After no additional discussion the motion passed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5</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-0.</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u w:color="111111"/>
          <w:shd w:val="clear" w:color="auto" w:fill="ffffff"/>
          <w14:textFill>
            <w14:solidFill>
              <w14:srgbClr w14:val="111111"/>
            </w14:solidFill>
          </w14:textFill>
        </w:rPr>
      </w:pPr>
    </w:p>
    <w:p>
      <w:pPr>
        <w:pStyle w:val="Default"/>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The Planning Board meets at the Town Office on the first and third Wednesday of the month at 7:00pm. Other meetings are scheduled and announced, as circumstances require. Members of the public are welcome. A full audio recording is available upon request at the Town Office. The next regular meeting of the Planning Board will be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December 3,</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2025 at 7pm.</w:t>
      </w:r>
    </w:p>
    <w:sectPr>
      <w:headerReference w:type="default" r:id="rId4"/>
      <w:footerReference w:type="default" r:id="rId5"/>
      <w:pgSz w:w="12240" w:h="15840" w:orient="portrait"/>
      <w:pgMar w:top="720" w:right="1440" w:bottom="72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Lettered.1"/>
  </w:abstractNum>
  <w:abstractNum w:abstractNumId="3">
    <w:multiLevelType w:val="hybridMultilevel"/>
    <w:styleLink w:val="Lettered.1"/>
    <w:lvl w:ilvl="0">
      <w:start w:val="1"/>
      <w:numFmt w:val="upperLetter"/>
      <w:suff w:val="tab"/>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15" w:hanging="31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5" w:hanging="31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5" w:hanging="31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5" w:hanging="31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5" w:hanging="31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5" w:hanging="31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5" w:hanging="31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5" w:hanging="31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startOverride w:val="1"/>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Lettered">
    <w:name w:val="Lettered"/>
    <w:pPr>
      <w:numPr>
        <w:numId w:val="1"/>
      </w:numPr>
    </w:pPr>
  </w:style>
  <w:style w:type="numbering" w:styleId="Lettered.1">
    <w:name w:val="Lettered.1"/>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